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6F" w:rsidRPr="009657E1" w:rsidRDefault="0025516F" w:rsidP="0025516F">
      <w:pPr>
        <w:pStyle w:val="Heading4"/>
        <w:rPr>
          <w:rFonts w:ascii="Arial" w:hAnsi="Arial" w:cs="Arial"/>
          <w:szCs w:val="22"/>
        </w:rPr>
      </w:pPr>
      <w:bookmarkStart w:id="0" w:name="_GoBack"/>
      <w:bookmarkEnd w:id="0"/>
      <w:r w:rsidRPr="009657E1">
        <w:rPr>
          <w:rFonts w:ascii="Arial" w:hAnsi="Arial" w:cs="Arial"/>
          <w:szCs w:val="22"/>
        </w:rPr>
        <w:t xml:space="preserve">BRITISH ASSOCIATION and </w:t>
      </w:r>
      <w:r>
        <w:rPr>
          <w:rFonts w:ascii="Arial" w:hAnsi="Arial" w:cs="Arial"/>
          <w:szCs w:val="22"/>
        </w:rPr>
        <w:t xml:space="preserve">ROYAL </w:t>
      </w:r>
      <w:r w:rsidRPr="009657E1">
        <w:rPr>
          <w:rFonts w:ascii="Arial" w:hAnsi="Arial" w:cs="Arial"/>
          <w:szCs w:val="22"/>
        </w:rPr>
        <w:t>COLLEGE OF OCCUPATIONAL THERAPISTS</w:t>
      </w:r>
    </w:p>
    <w:p w:rsidR="0025516F" w:rsidRPr="009657E1" w:rsidRDefault="0025516F" w:rsidP="0025516F">
      <w:pPr>
        <w:jc w:val="center"/>
        <w:rPr>
          <w:rFonts w:cs="Arial"/>
          <w:szCs w:val="22"/>
        </w:rPr>
      </w:pPr>
    </w:p>
    <w:p w:rsidR="0025516F" w:rsidRPr="009657E1" w:rsidRDefault="0025516F" w:rsidP="0025516F">
      <w:pPr>
        <w:pStyle w:val="Heading5"/>
        <w:rPr>
          <w:rFonts w:ascii="Arial" w:hAnsi="Arial" w:cs="Arial"/>
          <w:sz w:val="22"/>
          <w:szCs w:val="22"/>
        </w:rPr>
      </w:pPr>
      <w:r w:rsidRPr="009657E1">
        <w:rPr>
          <w:rFonts w:ascii="Arial" w:hAnsi="Arial" w:cs="Arial"/>
          <w:sz w:val="22"/>
          <w:szCs w:val="22"/>
        </w:rPr>
        <w:t>TERMS OF REFERENCE</w:t>
      </w:r>
    </w:p>
    <w:p w:rsidR="0025516F" w:rsidRDefault="0025516F" w:rsidP="0025516F">
      <w:pPr>
        <w:jc w:val="center"/>
        <w:rPr>
          <w:rFonts w:cs="Arial"/>
          <w:b/>
          <w:szCs w:val="22"/>
        </w:rPr>
      </w:pPr>
    </w:p>
    <w:p w:rsidR="0025516F" w:rsidRPr="009657E1" w:rsidRDefault="0025516F" w:rsidP="0025516F">
      <w:pPr>
        <w:jc w:val="center"/>
        <w:rPr>
          <w:rFonts w:cs="Arial"/>
          <w:b/>
          <w:szCs w:val="22"/>
        </w:rPr>
      </w:pPr>
      <w:r w:rsidRPr="009657E1">
        <w:rPr>
          <w:rFonts w:cs="Arial"/>
          <w:b/>
          <w:szCs w:val="22"/>
        </w:rPr>
        <w:t>SCOTTISH</w:t>
      </w:r>
      <w:r>
        <w:rPr>
          <w:rFonts w:cs="Arial"/>
          <w:b/>
          <w:szCs w:val="22"/>
        </w:rPr>
        <w:t xml:space="preserve"> </w:t>
      </w:r>
      <w:r w:rsidRPr="009657E1">
        <w:rPr>
          <w:rFonts w:cs="Arial"/>
          <w:b/>
          <w:szCs w:val="22"/>
        </w:rPr>
        <w:t>BOARD</w:t>
      </w:r>
    </w:p>
    <w:p w:rsidR="0025516F" w:rsidRDefault="0025516F" w:rsidP="0025516F">
      <w:pPr>
        <w:jc w:val="both"/>
        <w:rPr>
          <w:rFonts w:cs="Arial"/>
          <w:b/>
          <w:szCs w:val="22"/>
        </w:rPr>
      </w:pPr>
    </w:p>
    <w:p w:rsidR="0025516F" w:rsidRPr="009657E1" w:rsidRDefault="0025516F" w:rsidP="0025516F">
      <w:pPr>
        <w:jc w:val="both"/>
        <w:rPr>
          <w:rFonts w:cs="Arial"/>
          <w:b/>
          <w:szCs w:val="22"/>
        </w:rPr>
      </w:pPr>
    </w:p>
    <w:p w:rsidR="0025516F" w:rsidRPr="009657E1" w:rsidRDefault="0025516F" w:rsidP="0025516F">
      <w:pPr>
        <w:jc w:val="both"/>
        <w:rPr>
          <w:rFonts w:cs="Arial"/>
          <w:b/>
          <w:bCs/>
          <w:szCs w:val="22"/>
        </w:rPr>
      </w:pPr>
      <w:r w:rsidRPr="009657E1">
        <w:rPr>
          <w:rFonts w:cs="Arial"/>
          <w:b/>
          <w:bCs/>
          <w:szCs w:val="22"/>
          <w:u w:val="single"/>
        </w:rPr>
        <w:t>Responsible to:</w:t>
      </w:r>
      <w:r w:rsidRPr="009657E1">
        <w:rPr>
          <w:rFonts w:cs="Arial"/>
          <w:b/>
          <w:bCs/>
          <w:szCs w:val="22"/>
        </w:rPr>
        <w:tab/>
        <w:t>BAOT/</w:t>
      </w:r>
      <w:r>
        <w:rPr>
          <w:rFonts w:cs="Arial"/>
          <w:b/>
          <w:bCs/>
          <w:szCs w:val="22"/>
        </w:rPr>
        <w:t>R</w:t>
      </w:r>
      <w:r w:rsidRPr="009657E1">
        <w:rPr>
          <w:rFonts w:cs="Arial"/>
          <w:b/>
          <w:bCs/>
          <w:szCs w:val="22"/>
        </w:rPr>
        <w:t>COT Council</w:t>
      </w:r>
    </w:p>
    <w:p w:rsidR="0025516F" w:rsidRPr="009657E1" w:rsidRDefault="0025516F" w:rsidP="0025516F">
      <w:pPr>
        <w:jc w:val="both"/>
        <w:rPr>
          <w:rFonts w:cs="Arial"/>
          <w:szCs w:val="22"/>
        </w:rPr>
      </w:pPr>
    </w:p>
    <w:p w:rsidR="0025516F" w:rsidRPr="009657E1" w:rsidRDefault="0025516F" w:rsidP="0025516F">
      <w:pPr>
        <w:pStyle w:val="ListParagraph"/>
        <w:numPr>
          <w:ilvl w:val="0"/>
          <w:numId w:val="2"/>
        </w:numPr>
        <w:ind w:left="851" w:hanging="851"/>
        <w:jc w:val="both"/>
        <w:rPr>
          <w:rFonts w:cs="Arial"/>
          <w:szCs w:val="22"/>
        </w:rPr>
      </w:pPr>
      <w:r w:rsidRPr="009657E1">
        <w:rPr>
          <w:rFonts w:cs="Arial"/>
          <w:b/>
          <w:bCs/>
          <w:szCs w:val="22"/>
        </w:rPr>
        <w:t>ROLES</w:t>
      </w:r>
      <w:r w:rsidRPr="009657E1">
        <w:rPr>
          <w:rFonts w:cs="Arial"/>
          <w:szCs w:val="22"/>
        </w:rPr>
        <w:t>:</w:t>
      </w:r>
    </w:p>
    <w:p w:rsidR="0025516F" w:rsidRPr="009657E1" w:rsidRDefault="0025516F" w:rsidP="0025516F">
      <w:pPr>
        <w:ind w:left="851" w:hanging="851"/>
        <w:jc w:val="both"/>
        <w:rPr>
          <w:rFonts w:cs="Arial"/>
          <w:szCs w:val="22"/>
        </w:rPr>
      </w:pPr>
    </w:p>
    <w:p w:rsidR="0025516F" w:rsidRDefault="0025516F" w:rsidP="0025516F">
      <w:pPr>
        <w:ind w:left="709" w:hanging="709"/>
        <w:rPr>
          <w:rFonts w:cs="Arial"/>
          <w:szCs w:val="22"/>
        </w:rPr>
      </w:pPr>
      <w:r w:rsidRPr="00E55580">
        <w:rPr>
          <w:rFonts w:cs="Arial"/>
          <w:szCs w:val="22"/>
        </w:rPr>
        <w:t>1.1</w:t>
      </w:r>
      <w:r w:rsidRPr="00E55580">
        <w:rPr>
          <w:rFonts w:cs="Arial"/>
          <w:szCs w:val="22"/>
        </w:rPr>
        <w:tab/>
      </w:r>
      <w:r w:rsidRPr="00E55580">
        <w:rPr>
          <w:rFonts w:cs="Arial"/>
          <w:b/>
          <w:szCs w:val="22"/>
        </w:rPr>
        <w:t>Policy:</w:t>
      </w:r>
      <w:r w:rsidRPr="00E55580">
        <w:rPr>
          <w:rFonts w:cs="Arial"/>
          <w:szCs w:val="22"/>
        </w:rPr>
        <w:t xml:space="preserve"> To consider policy and legislative changes that impact on the practice of occupational therapy and service users and provide a steer/advice for </w:t>
      </w:r>
      <w:r>
        <w:rPr>
          <w:rFonts w:cs="Arial"/>
          <w:szCs w:val="22"/>
        </w:rPr>
        <w:t>R</w:t>
      </w:r>
      <w:r w:rsidRPr="00E55580">
        <w:rPr>
          <w:rFonts w:cs="Arial"/>
          <w:szCs w:val="22"/>
        </w:rPr>
        <w:t>COT staff</w:t>
      </w:r>
      <w:r>
        <w:rPr>
          <w:rFonts w:cs="Arial"/>
          <w:szCs w:val="22"/>
        </w:rPr>
        <w:t xml:space="preserve"> and</w:t>
      </w:r>
      <w:r w:rsidRPr="00E55580">
        <w:rPr>
          <w:rFonts w:cs="Arial"/>
          <w:szCs w:val="22"/>
        </w:rPr>
        <w:t xml:space="preserve"> report to Council on matters of key importance</w:t>
      </w:r>
      <w:r>
        <w:rPr>
          <w:rFonts w:cs="Arial"/>
          <w:szCs w:val="22"/>
        </w:rPr>
        <w:t xml:space="preserve"> (research and development or education and learning items should be directed to the appropriate Boards)</w:t>
      </w:r>
      <w:r w:rsidRPr="00E55580">
        <w:rPr>
          <w:rFonts w:cs="Arial"/>
          <w:szCs w:val="22"/>
        </w:rPr>
        <w:t>.</w:t>
      </w:r>
    </w:p>
    <w:p w:rsidR="0025516F" w:rsidRPr="00E55580" w:rsidRDefault="0025516F" w:rsidP="0025516F">
      <w:pPr>
        <w:ind w:left="709" w:hanging="709"/>
        <w:rPr>
          <w:rFonts w:cs="Arial"/>
          <w:szCs w:val="22"/>
        </w:rPr>
      </w:pPr>
    </w:p>
    <w:p w:rsidR="0025516F" w:rsidRDefault="0025516F" w:rsidP="0025516F">
      <w:pPr>
        <w:ind w:left="709" w:hanging="709"/>
        <w:rPr>
          <w:rFonts w:cs="Arial"/>
          <w:szCs w:val="22"/>
        </w:rPr>
      </w:pPr>
      <w:r w:rsidRPr="00E55580">
        <w:rPr>
          <w:rFonts w:cs="Arial"/>
          <w:szCs w:val="22"/>
        </w:rPr>
        <w:t>1.2</w:t>
      </w:r>
      <w:r w:rsidRPr="00E55580">
        <w:rPr>
          <w:rFonts w:cs="Arial"/>
          <w:szCs w:val="22"/>
        </w:rPr>
        <w:tab/>
      </w:r>
      <w:r w:rsidRPr="00E55580">
        <w:rPr>
          <w:rFonts w:cs="Arial"/>
          <w:b/>
          <w:szCs w:val="22"/>
        </w:rPr>
        <w:t>Practice:</w:t>
      </w:r>
      <w:r w:rsidRPr="00E55580">
        <w:rPr>
          <w:rFonts w:cs="Arial"/>
          <w:szCs w:val="22"/>
        </w:rPr>
        <w:t xml:space="preserve"> Consider </w:t>
      </w:r>
      <w:r>
        <w:rPr>
          <w:rFonts w:cs="Arial"/>
          <w:szCs w:val="22"/>
        </w:rPr>
        <w:t xml:space="preserve">practice matters </w:t>
      </w:r>
      <w:r w:rsidRPr="00E55580">
        <w:rPr>
          <w:rFonts w:cs="Arial"/>
          <w:szCs w:val="22"/>
        </w:rPr>
        <w:t xml:space="preserve">and emerging areas of practice </w:t>
      </w:r>
      <w:r>
        <w:rPr>
          <w:rFonts w:cs="Arial"/>
          <w:szCs w:val="22"/>
        </w:rPr>
        <w:t>to</w:t>
      </w:r>
      <w:r w:rsidRPr="00E55580">
        <w:rPr>
          <w:rFonts w:cs="Arial"/>
          <w:szCs w:val="22"/>
        </w:rPr>
        <w:t xml:space="preserve"> ensure that ethical and quality matters are addressed and identify where guidance for members may be required.</w:t>
      </w:r>
    </w:p>
    <w:p w:rsidR="0025516F" w:rsidRPr="00E55580" w:rsidRDefault="0025516F" w:rsidP="0025516F">
      <w:pPr>
        <w:ind w:left="709" w:hanging="709"/>
        <w:rPr>
          <w:rFonts w:cs="Arial"/>
          <w:szCs w:val="22"/>
        </w:rPr>
      </w:pPr>
    </w:p>
    <w:p w:rsidR="0025516F" w:rsidRDefault="0025516F" w:rsidP="0025516F">
      <w:pPr>
        <w:ind w:left="709" w:hanging="709"/>
        <w:rPr>
          <w:rFonts w:cs="Arial"/>
          <w:szCs w:val="22"/>
        </w:rPr>
      </w:pPr>
      <w:r w:rsidRPr="00E55580">
        <w:rPr>
          <w:rFonts w:cs="Arial"/>
          <w:szCs w:val="22"/>
        </w:rPr>
        <w:t>1.3</w:t>
      </w:r>
      <w:r w:rsidRPr="00E55580">
        <w:rPr>
          <w:rFonts w:cs="Arial"/>
          <w:szCs w:val="22"/>
        </w:rPr>
        <w:tab/>
      </w:r>
      <w:r w:rsidRPr="00E55580">
        <w:rPr>
          <w:rFonts w:cs="Arial"/>
          <w:b/>
          <w:szCs w:val="22"/>
        </w:rPr>
        <w:t>Membership:</w:t>
      </w:r>
      <w:r w:rsidRPr="00E55580">
        <w:rPr>
          <w:rFonts w:cs="Arial"/>
          <w:szCs w:val="22"/>
        </w:rPr>
        <w:t xml:space="preserve"> To </w:t>
      </w:r>
      <w:r>
        <w:rPr>
          <w:rFonts w:cs="Arial"/>
          <w:szCs w:val="22"/>
        </w:rPr>
        <w:t>consider</w:t>
      </w:r>
      <w:r w:rsidRPr="00E55580">
        <w:rPr>
          <w:rFonts w:cs="Arial"/>
          <w:szCs w:val="22"/>
        </w:rPr>
        <w:t xml:space="preserve"> </w:t>
      </w:r>
      <w:r>
        <w:rPr>
          <w:rFonts w:cs="Arial"/>
          <w:szCs w:val="22"/>
        </w:rPr>
        <w:t>c</w:t>
      </w:r>
      <w:r w:rsidRPr="00E55580">
        <w:rPr>
          <w:rFonts w:cs="Arial"/>
          <w:szCs w:val="22"/>
        </w:rPr>
        <w:t>ountry–specific membership data</w:t>
      </w:r>
      <w:r>
        <w:rPr>
          <w:rFonts w:cs="Arial"/>
          <w:szCs w:val="22"/>
        </w:rPr>
        <w:t>, patterns</w:t>
      </w:r>
      <w:r w:rsidRPr="00E55580">
        <w:rPr>
          <w:rFonts w:cs="Arial"/>
          <w:szCs w:val="22"/>
        </w:rPr>
        <w:t xml:space="preserve"> and recruitment </w:t>
      </w:r>
      <w:r>
        <w:rPr>
          <w:rFonts w:cs="Arial"/>
          <w:szCs w:val="22"/>
        </w:rPr>
        <w:t xml:space="preserve">and retention </w:t>
      </w:r>
      <w:r w:rsidRPr="00E55580">
        <w:rPr>
          <w:rFonts w:cs="Arial"/>
          <w:szCs w:val="22"/>
        </w:rPr>
        <w:t>initiatives that may require input from the Board</w:t>
      </w:r>
      <w:r>
        <w:rPr>
          <w:rFonts w:cs="Arial"/>
          <w:szCs w:val="22"/>
        </w:rPr>
        <w:t>.</w:t>
      </w:r>
    </w:p>
    <w:p w:rsidR="0025516F" w:rsidRDefault="0025516F" w:rsidP="0025516F">
      <w:pPr>
        <w:rPr>
          <w:rFonts w:cs="Arial"/>
          <w:szCs w:val="22"/>
        </w:rPr>
      </w:pPr>
    </w:p>
    <w:p w:rsidR="0025516F" w:rsidRPr="00E55580" w:rsidRDefault="0025516F" w:rsidP="0025516F">
      <w:pPr>
        <w:rPr>
          <w:rFonts w:cs="Arial"/>
          <w:szCs w:val="22"/>
        </w:rPr>
      </w:pPr>
    </w:p>
    <w:p w:rsidR="0025516F" w:rsidRPr="009657E1" w:rsidRDefault="0025516F" w:rsidP="0025516F">
      <w:pPr>
        <w:numPr>
          <w:ilvl w:val="0"/>
          <w:numId w:val="1"/>
        </w:numPr>
        <w:tabs>
          <w:tab w:val="clear" w:pos="709"/>
        </w:tabs>
        <w:jc w:val="both"/>
        <w:rPr>
          <w:rFonts w:cs="Arial"/>
          <w:b/>
          <w:bCs/>
          <w:szCs w:val="22"/>
        </w:rPr>
      </w:pPr>
      <w:r w:rsidRPr="009657E1">
        <w:rPr>
          <w:rFonts w:cs="Arial"/>
          <w:b/>
          <w:bCs/>
          <w:szCs w:val="22"/>
        </w:rPr>
        <w:t>RESPONSIBILITIES:</w:t>
      </w:r>
    </w:p>
    <w:p w:rsidR="0025516F" w:rsidRPr="009657E1" w:rsidRDefault="0025516F" w:rsidP="0025516F">
      <w:pPr>
        <w:ind w:left="709" w:hanging="709"/>
        <w:jc w:val="both"/>
        <w:rPr>
          <w:rFonts w:cs="Arial"/>
          <w:b/>
          <w:bCs/>
          <w:szCs w:val="22"/>
        </w:rPr>
      </w:pPr>
    </w:p>
    <w:p w:rsidR="0025516F" w:rsidRPr="00B61768" w:rsidRDefault="0025516F" w:rsidP="0025516F">
      <w:pPr>
        <w:pStyle w:val="ListParagraph"/>
        <w:ind w:left="709" w:hanging="709"/>
        <w:jc w:val="both"/>
        <w:rPr>
          <w:rFonts w:cs="Arial"/>
          <w:szCs w:val="22"/>
        </w:rPr>
      </w:pPr>
      <w:r>
        <w:rPr>
          <w:rFonts w:cs="Arial"/>
          <w:szCs w:val="22"/>
        </w:rPr>
        <w:t>2.1</w:t>
      </w:r>
      <w:r>
        <w:rPr>
          <w:rFonts w:cs="Arial"/>
          <w:szCs w:val="22"/>
        </w:rPr>
        <w:tab/>
      </w:r>
      <w:r w:rsidRPr="00B61768">
        <w:rPr>
          <w:rFonts w:cs="Arial"/>
          <w:szCs w:val="22"/>
        </w:rPr>
        <w:t>To provide leadership to the profession and inform the development of high quality services</w:t>
      </w:r>
      <w:r>
        <w:rPr>
          <w:rFonts w:cs="Arial"/>
          <w:szCs w:val="22"/>
        </w:rPr>
        <w:t xml:space="preserve"> that are responsive to the needs of members</w:t>
      </w:r>
      <w:r w:rsidRPr="00B61768">
        <w:rPr>
          <w:rFonts w:cs="Arial"/>
          <w:szCs w:val="22"/>
        </w:rPr>
        <w:t>.</w:t>
      </w:r>
    </w:p>
    <w:p w:rsidR="0025516F" w:rsidRPr="009657E1" w:rsidRDefault="0025516F" w:rsidP="0025516F">
      <w:pPr>
        <w:pStyle w:val="ListParagraph"/>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2.</w:t>
      </w:r>
      <w:r>
        <w:rPr>
          <w:rFonts w:cs="Arial"/>
          <w:szCs w:val="22"/>
        </w:rPr>
        <w:t>2</w:t>
      </w:r>
      <w:r w:rsidRPr="009657E1">
        <w:rPr>
          <w:rFonts w:cs="Arial"/>
          <w:szCs w:val="22"/>
        </w:rPr>
        <w:tab/>
        <w:t xml:space="preserve">To </w:t>
      </w:r>
      <w:r>
        <w:rPr>
          <w:rFonts w:cs="Arial"/>
          <w:szCs w:val="22"/>
        </w:rPr>
        <w:t>be aware</w:t>
      </w:r>
      <w:r w:rsidRPr="009657E1">
        <w:rPr>
          <w:rFonts w:cs="Arial"/>
          <w:szCs w:val="22"/>
        </w:rPr>
        <w:t xml:space="preserve"> of </w:t>
      </w:r>
      <w:r>
        <w:rPr>
          <w:rFonts w:cs="Arial"/>
          <w:szCs w:val="22"/>
        </w:rPr>
        <w:t xml:space="preserve">and provide advice on </w:t>
      </w:r>
      <w:r w:rsidRPr="009657E1">
        <w:rPr>
          <w:rFonts w:cs="Arial"/>
          <w:szCs w:val="22"/>
        </w:rPr>
        <w:t>country relevant polic</w:t>
      </w:r>
      <w:r>
        <w:rPr>
          <w:rFonts w:cs="Arial"/>
          <w:szCs w:val="22"/>
        </w:rPr>
        <w:t>ies</w:t>
      </w:r>
      <w:r w:rsidRPr="009657E1">
        <w:rPr>
          <w:rFonts w:cs="Arial"/>
          <w:szCs w:val="22"/>
        </w:rPr>
        <w:t xml:space="preserve"> and legislation that ha</w:t>
      </w:r>
      <w:r>
        <w:rPr>
          <w:rFonts w:cs="Arial"/>
          <w:szCs w:val="22"/>
        </w:rPr>
        <w:t>ve</w:t>
      </w:r>
      <w:r w:rsidRPr="009657E1">
        <w:rPr>
          <w:rFonts w:cs="Arial"/>
          <w:szCs w:val="22"/>
        </w:rPr>
        <w:t xml:space="preserve"> a potential impact on the profession and practice in Scotland.</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B61768">
        <w:rPr>
          <w:rFonts w:cs="Arial"/>
          <w:szCs w:val="22"/>
        </w:rPr>
        <w:t>2.</w:t>
      </w:r>
      <w:r>
        <w:rPr>
          <w:rFonts w:cs="Arial"/>
          <w:szCs w:val="22"/>
        </w:rPr>
        <w:t>3</w:t>
      </w:r>
      <w:r w:rsidRPr="00B61768">
        <w:rPr>
          <w:rFonts w:cs="Arial"/>
          <w:szCs w:val="22"/>
        </w:rPr>
        <w:tab/>
        <w:t>To support partnership working and</w:t>
      </w:r>
      <w:r>
        <w:rPr>
          <w:rFonts w:cs="Arial"/>
          <w:szCs w:val="22"/>
        </w:rPr>
        <w:t xml:space="preserve"> representation on strategic government working groups to ensure members benefit from the best use of UK-wide expertise.  If required, this may also involve collaborative working with other BAOT/RCOT Boards and / or Committees. </w:t>
      </w:r>
      <w:r w:rsidRPr="00B61768">
        <w:rPr>
          <w:rFonts w:cs="Arial"/>
          <w:szCs w:val="22"/>
        </w:rPr>
        <w:t>.</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2.</w:t>
      </w:r>
      <w:r>
        <w:rPr>
          <w:rFonts w:cs="Arial"/>
          <w:szCs w:val="22"/>
        </w:rPr>
        <w:t>4</w:t>
      </w:r>
      <w:r w:rsidRPr="009657E1">
        <w:rPr>
          <w:rFonts w:cs="Arial"/>
          <w:szCs w:val="22"/>
        </w:rPr>
        <w:tab/>
        <w:t xml:space="preserve">To contribute to </w:t>
      </w:r>
      <w:r>
        <w:rPr>
          <w:rFonts w:cs="Arial"/>
          <w:szCs w:val="22"/>
        </w:rPr>
        <w:t>R</w:t>
      </w:r>
      <w:r w:rsidRPr="009657E1">
        <w:rPr>
          <w:rFonts w:cs="Arial"/>
          <w:szCs w:val="22"/>
        </w:rPr>
        <w:t xml:space="preserve">COT response to key Government consultations and Parliament inquiries. </w:t>
      </w:r>
    </w:p>
    <w:p w:rsidR="0025516F" w:rsidRPr="009657E1" w:rsidRDefault="0025516F" w:rsidP="0025516F">
      <w:pPr>
        <w:pStyle w:val="BodyText"/>
        <w:ind w:left="709" w:right="-30" w:hanging="709"/>
        <w:rPr>
          <w:rFonts w:ascii="Arial" w:hAnsi="Arial" w:cs="Arial"/>
          <w:sz w:val="22"/>
          <w:szCs w:val="22"/>
        </w:rPr>
      </w:pPr>
    </w:p>
    <w:p w:rsidR="0025516F" w:rsidRPr="009657E1" w:rsidRDefault="0025516F" w:rsidP="0025516F">
      <w:pPr>
        <w:pStyle w:val="BodyText"/>
        <w:ind w:left="709" w:right="-30" w:hanging="709"/>
        <w:rPr>
          <w:rFonts w:ascii="Arial" w:hAnsi="Arial" w:cs="Arial"/>
          <w:sz w:val="22"/>
          <w:szCs w:val="22"/>
        </w:rPr>
      </w:pPr>
      <w:r w:rsidRPr="009657E1">
        <w:rPr>
          <w:rFonts w:ascii="Arial" w:hAnsi="Arial" w:cs="Arial"/>
          <w:sz w:val="22"/>
          <w:szCs w:val="22"/>
        </w:rPr>
        <w:t>2.</w:t>
      </w:r>
      <w:r>
        <w:rPr>
          <w:rFonts w:ascii="Arial" w:hAnsi="Arial" w:cs="Arial"/>
          <w:sz w:val="22"/>
          <w:szCs w:val="22"/>
        </w:rPr>
        <w:t>5</w:t>
      </w:r>
      <w:r w:rsidRPr="009657E1">
        <w:rPr>
          <w:rFonts w:ascii="Arial" w:hAnsi="Arial" w:cs="Arial"/>
          <w:sz w:val="22"/>
          <w:szCs w:val="22"/>
        </w:rPr>
        <w:tab/>
        <w:t xml:space="preserve">To support effective communication networks among the membership in Scotland in order to engage with members and other stakeholders to influence where appropriate government or assembly matters in liaison with relevant </w:t>
      </w:r>
      <w:r>
        <w:rPr>
          <w:rFonts w:ascii="Arial" w:hAnsi="Arial" w:cs="Arial"/>
          <w:sz w:val="22"/>
          <w:szCs w:val="22"/>
        </w:rPr>
        <w:t>R</w:t>
      </w:r>
      <w:r w:rsidRPr="009657E1">
        <w:rPr>
          <w:rFonts w:ascii="Arial" w:hAnsi="Arial" w:cs="Arial"/>
          <w:sz w:val="22"/>
          <w:szCs w:val="22"/>
        </w:rPr>
        <w:t xml:space="preserve">COT officers </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2.</w:t>
      </w:r>
      <w:r>
        <w:rPr>
          <w:rFonts w:ascii="Arial" w:hAnsi="Arial" w:cs="Arial"/>
          <w:sz w:val="22"/>
          <w:szCs w:val="22"/>
        </w:rPr>
        <w:t>6</w:t>
      </w:r>
      <w:r w:rsidRPr="009657E1">
        <w:rPr>
          <w:rFonts w:ascii="Arial" w:hAnsi="Arial" w:cs="Arial"/>
          <w:sz w:val="22"/>
          <w:szCs w:val="22"/>
        </w:rPr>
        <w:tab/>
        <w:t>To promote the unique contribution of occupational therapy in Scotland to policy makers and other stakeholders.</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2.</w:t>
      </w:r>
      <w:r>
        <w:rPr>
          <w:rFonts w:cs="Arial"/>
          <w:szCs w:val="22"/>
        </w:rPr>
        <w:t>7</w:t>
      </w:r>
      <w:r w:rsidRPr="009657E1">
        <w:rPr>
          <w:rFonts w:cs="Arial"/>
          <w:szCs w:val="22"/>
        </w:rPr>
        <w:tab/>
        <w:t xml:space="preserve">To act as agents of change and as ambassadors </w:t>
      </w:r>
      <w:r>
        <w:rPr>
          <w:rFonts w:cs="Arial"/>
          <w:szCs w:val="22"/>
        </w:rPr>
        <w:t>of the organisation and profession.</w:t>
      </w:r>
    </w:p>
    <w:p w:rsidR="0025516F" w:rsidRDefault="0025516F" w:rsidP="0025516F">
      <w:pPr>
        <w:ind w:left="709" w:hanging="709"/>
        <w:jc w:val="both"/>
        <w:rPr>
          <w:rFonts w:cs="Arial"/>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2.</w:t>
      </w:r>
      <w:r>
        <w:rPr>
          <w:rFonts w:ascii="Arial" w:hAnsi="Arial" w:cs="Arial"/>
          <w:sz w:val="22"/>
          <w:szCs w:val="22"/>
        </w:rPr>
        <w:t>8</w:t>
      </w:r>
      <w:r w:rsidRPr="009657E1">
        <w:rPr>
          <w:rFonts w:ascii="Arial" w:hAnsi="Arial" w:cs="Arial"/>
          <w:sz w:val="22"/>
          <w:szCs w:val="22"/>
        </w:rPr>
        <w:tab/>
        <w:t xml:space="preserve">To promote the value of membership of BAOT to all those eligible and to existing members. </w:t>
      </w:r>
    </w:p>
    <w:p w:rsidR="0025516F" w:rsidRDefault="0025516F" w:rsidP="0025516F">
      <w:pPr>
        <w:pStyle w:val="BodyText"/>
        <w:ind w:left="709" w:hanging="709"/>
        <w:rPr>
          <w:rFonts w:ascii="Arial" w:hAnsi="Arial" w:cs="Arial"/>
          <w:sz w:val="22"/>
          <w:szCs w:val="22"/>
        </w:rPr>
      </w:pPr>
    </w:p>
    <w:p w:rsidR="0025516F" w:rsidRDefault="0025516F" w:rsidP="0025516F">
      <w:pPr>
        <w:pStyle w:val="BodyText"/>
        <w:ind w:left="709" w:hanging="709"/>
        <w:rPr>
          <w:rFonts w:ascii="Arial" w:hAnsi="Arial" w:cs="Arial"/>
          <w:sz w:val="22"/>
          <w:szCs w:val="22"/>
        </w:rPr>
      </w:pPr>
      <w:r>
        <w:rPr>
          <w:rFonts w:ascii="Arial" w:hAnsi="Arial" w:cs="Arial"/>
          <w:sz w:val="22"/>
          <w:szCs w:val="22"/>
        </w:rPr>
        <w:t>2</w:t>
      </w:r>
      <w:r w:rsidRPr="00776ABB">
        <w:rPr>
          <w:rFonts w:ascii="Arial" w:hAnsi="Arial" w:cs="Arial"/>
          <w:sz w:val="22"/>
          <w:szCs w:val="22"/>
        </w:rPr>
        <w:t>.</w:t>
      </w:r>
      <w:r>
        <w:rPr>
          <w:rFonts w:ascii="Arial" w:hAnsi="Arial" w:cs="Arial"/>
          <w:sz w:val="22"/>
          <w:szCs w:val="22"/>
        </w:rPr>
        <w:t>9</w:t>
      </w:r>
      <w:r>
        <w:rPr>
          <w:rFonts w:ascii="Arial" w:hAnsi="Arial" w:cs="Arial"/>
          <w:sz w:val="22"/>
          <w:szCs w:val="22"/>
        </w:rPr>
        <w:tab/>
      </w:r>
      <w:r w:rsidRPr="00776ABB">
        <w:rPr>
          <w:rFonts w:ascii="Arial" w:hAnsi="Arial" w:cs="Arial"/>
          <w:sz w:val="22"/>
          <w:szCs w:val="22"/>
        </w:rPr>
        <w:t>To support where possible regional activities and local groups to promote member engagement</w:t>
      </w:r>
      <w:r>
        <w:rPr>
          <w:rFonts w:ascii="Arial" w:hAnsi="Arial" w:cs="Arial"/>
          <w:sz w:val="22"/>
          <w:szCs w:val="22"/>
        </w:rPr>
        <w:t>.</w:t>
      </w:r>
    </w:p>
    <w:p w:rsidR="0025516F" w:rsidRPr="00776ABB" w:rsidRDefault="0025516F" w:rsidP="0025516F">
      <w:pPr>
        <w:pStyle w:val="BodyText"/>
        <w:ind w:left="709" w:hanging="709"/>
        <w:rPr>
          <w:rFonts w:ascii="Arial" w:hAnsi="Arial" w:cs="Arial"/>
          <w:sz w:val="22"/>
          <w:szCs w:val="22"/>
        </w:rPr>
      </w:pPr>
    </w:p>
    <w:p w:rsidR="0025516F" w:rsidRDefault="0025516F" w:rsidP="0025516F">
      <w:pPr>
        <w:pStyle w:val="BodyText"/>
        <w:ind w:left="709" w:hanging="709"/>
        <w:rPr>
          <w:rFonts w:ascii="Arial" w:hAnsi="Arial" w:cs="Arial"/>
          <w:sz w:val="22"/>
          <w:szCs w:val="22"/>
        </w:rPr>
      </w:pPr>
      <w:r w:rsidRPr="00776ABB">
        <w:rPr>
          <w:rFonts w:ascii="Arial" w:hAnsi="Arial" w:cs="Arial"/>
          <w:sz w:val="22"/>
          <w:szCs w:val="22"/>
        </w:rPr>
        <w:t>2.1</w:t>
      </w:r>
      <w:r>
        <w:rPr>
          <w:rFonts w:ascii="Arial" w:hAnsi="Arial" w:cs="Arial"/>
          <w:sz w:val="22"/>
          <w:szCs w:val="22"/>
        </w:rPr>
        <w:t>0</w:t>
      </w:r>
      <w:r>
        <w:rPr>
          <w:rFonts w:ascii="Arial" w:hAnsi="Arial" w:cs="Arial"/>
          <w:sz w:val="22"/>
          <w:szCs w:val="22"/>
        </w:rPr>
        <w:tab/>
      </w:r>
      <w:r w:rsidRPr="00776ABB">
        <w:rPr>
          <w:rFonts w:ascii="Arial" w:hAnsi="Arial" w:cs="Arial"/>
          <w:sz w:val="22"/>
          <w:szCs w:val="22"/>
        </w:rPr>
        <w:t xml:space="preserve">To have an understanding and overview of the work of specialist sections and provide support where appropriate to matters they may raise. </w:t>
      </w:r>
    </w:p>
    <w:p w:rsidR="0025516F" w:rsidRPr="00776ABB" w:rsidRDefault="0025516F" w:rsidP="0025516F">
      <w:pPr>
        <w:pStyle w:val="BodyText"/>
        <w:ind w:left="709" w:hanging="709"/>
        <w:rPr>
          <w:rFonts w:ascii="Arial" w:hAnsi="Arial" w:cs="Arial"/>
          <w:sz w:val="22"/>
          <w:szCs w:val="22"/>
        </w:rPr>
      </w:pPr>
    </w:p>
    <w:p w:rsidR="0025516F" w:rsidRPr="007361AE" w:rsidRDefault="0025516F" w:rsidP="0025516F">
      <w:pPr>
        <w:pStyle w:val="BodyText"/>
        <w:ind w:left="709" w:hanging="709"/>
        <w:rPr>
          <w:rFonts w:ascii="Arial" w:hAnsi="Arial" w:cs="Arial"/>
          <w:sz w:val="22"/>
          <w:szCs w:val="22"/>
        </w:rPr>
      </w:pPr>
      <w:r w:rsidRPr="00776ABB">
        <w:rPr>
          <w:rFonts w:ascii="Arial" w:hAnsi="Arial" w:cs="Arial"/>
          <w:sz w:val="22"/>
          <w:szCs w:val="22"/>
        </w:rPr>
        <w:t>2.1</w:t>
      </w:r>
      <w:r>
        <w:rPr>
          <w:rFonts w:ascii="Arial" w:hAnsi="Arial" w:cs="Arial"/>
          <w:sz w:val="22"/>
          <w:szCs w:val="22"/>
        </w:rPr>
        <w:t>1</w:t>
      </w:r>
      <w:r>
        <w:rPr>
          <w:rFonts w:ascii="Arial" w:hAnsi="Arial" w:cs="Arial"/>
          <w:sz w:val="22"/>
          <w:szCs w:val="22"/>
        </w:rPr>
        <w:tab/>
      </w:r>
      <w:r w:rsidRPr="00776ABB">
        <w:rPr>
          <w:rFonts w:ascii="Arial" w:hAnsi="Arial" w:cs="Arial"/>
          <w:sz w:val="22"/>
          <w:szCs w:val="22"/>
        </w:rPr>
        <w:t>The Country Board Chair will act as the lead person for ethical enquiries that are raised by the Professional Enquiry service</w:t>
      </w:r>
      <w:r>
        <w:rPr>
          <w:rFonts w:ascii="Arial" w:hAnsi="Arial" w:cs="Arial"/>
          <w:sz w:val="22"/>
          <w:szCs w:val="22"/>
        </w:rPr>
        <w:t>.</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ListParagraph"/>
        <w:numPr>
          <w:ilvl w:val="0"/>
          <w:numId w:val="1"/>
        </w:numPr>
        <w:tabs>
          <w:tab w:val="clear" w:pos="709"/>
        </w:tabs>
        <w:jc w:val="both"/>
        <w:rPr>
          <w:rFonts w:cs="Arial"/>
          <w:b/>
          <w:bCs/>
          <w:szCs w:val="22"/>
        </w:rPr>
      </w:pPr>
      <w:r w:rsidRPr="009657E1">
        <w:rPr>
          <w:rFonts w:cs="Arial"/>
          <w:b/>
          <w:bCs/>
          <w:szCs w:val="22"/>
        </w:rPr>
        <w:t>MEMBERSHIP:</w:t>
      </w:r>
    </w:p>
    <w:p w:rsidR="0025516F" w:rsidRPr="009657E1" w:rsidRDefault="0025516F" w:rsidP="0025516F">
      <w:pPr>
        <w:ind w:left="709" w:hanging="709"/>
        <w:jc w:val="both"/>
        <w:rPr>
          <w:rFonts w:cs="Arial"/>
          <w:b/>
          <w:bCs/>
          <w:szCs w:val="22"/>
        </w:rPr>
      </w:pPr>
    </w:p>
    <w:p w:rsidR="0025516F" w:rsidRPr="009657E1" w:rsidRDefault="0025516F" w:rsidP="0025516F">
      <w:pPr>
        <w:ind w:left="709" w:hanging="709"/>
        <w:jc w:val="both"/>
        <w:rPr>
          <w:rFonts w:cs="Arial"/>
          <w:szCs w:val="22"/>
        </w:rPr>
      </w:pPr>
      <w:r w:rsidRPr="009657E1">
        <w:rPr>
          <w:rFonts w:cs="Arial"/>
          <w:szCs w:val="22"/>
        </w:rPr>
        <w:t>3.1</w:t>
      </w:r>
      <w:r w:rsidRPr="009657E1">
        <w:rPr>
          <w:rFonts w:cs="Arial"/>
          <w:szCs w:val="22"/>
        </w:rPr>
        <w:tab/>
        <w:t>Board membership will not exceed eight members.</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3.2</w:t>
      </w:r>
      <w:r w:rsidRPr="009657E1">
        <w:rPr>
          <w:rFonts w:cs="Arial"/>
          <w:szCs w:val="22"/>
        </w:rPr>
        <w:tab/>
        <w:t xml:space="preserve">Membership of the Board will be drawn from BAOT members with as wide a variety of working and geographical backgrounds as possible and based on the business needs of the Board. </w:t>
      </w:r>
    </w:p>
    <w:p w:rsidR="0025516F" w:rsidRPr="009657E1" w:rsidRDefault="0025516F" w:rsidP="0025516F">
      <w:pPr>
        <w:pStyle w:val="ListParagraph"/>
        <w:ind w:left="709" w:hanging="709"/>
        <w:rPr>
          <w:rFonts w:cs="Arial"/>
          <w:szCs w:val="22"/>
        </w:rPr>
      </w:pPr>
    </w:p>
    <w:p w:rsidR="0025516F" w:rsidRPr="009657E1" w:rsidRDefault="0025516F" w:rsidP="0025516F">
      <w:pPr>
        <w:ind w:left="709" w:hanging="709"/>
        <w:jc w:val="both"/>
        <w:rPr>
          <w:rFonts w:cs="Arial"/>
          <w:szCs w:val="22"/>
        </w:rPr>
      </w:pPr>
      <w:r w:rsidRPr="009657E1">
        <w:rPr>
          <w:rFonts w:cs="Arial"/>
          <w:szCs w:val="22"/>
        </w:rPr>
        <w:t>3.3</w:t>
      </w:r>
      <w:r w:rsidRPr="009657E1">
        <w:rPr>
          <w:rFonts w:cs="Arial"/>
          <w:szCs w:val="22"/>
        </w:rPr>
        <w:tab/>
        <w:t xml:space="preserve">Board vacancies will be advertised and the Board will select the successful applicants from nominees using the agreed criteria where relevant to ensure the appropriate skill mix of Board members.  The Policy Officer </w:t>
      </w:r>
      <w:r>
        <w:rPr>
          <w:rFonts w:cs="Arial"/>
          <w:szCs w:val="22"/>
        </w:rPr>
        <w:t>-</w:t>
      </w:r>
      <w:r w:rsidRPr="009657E1">
        <w:rPr>
          <w:rFonts w:cs="Arial"/>
          <w:szCs w:val="22"/>
        </w:rPr>
        <w:t xml:space="preserve"> Scotland and Secretary </w:t>
      </w:r>
      <w:r>
        <w:rPr>
          <w:rFonts w:cs="Arial"/>
          <w:szCs w:val="22"/>
        </w:rPr>
        <w:t>-</w:t>
      </w:r>
      <w:r w:rsidRPr="009657E1">
        <w:rPr>
          <w:rFonts w:cs="Arial"/>
          <w:szCs w:val="22"/>
        </w:rPr>
        <w:t xml:space="preserve"> Scotland will help support this process.</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3.4</w:t>
      </w:r>
      <w:r w:rsidRPr="009657E1">
        <w:rPr>
          <w:rFonts w:cs="Arial"/>
          <w:szCs w:val="22"/>
        </w:rPr>
        <w:tab/>
        <w:t xml:space="preserve">The Board has the power to co-opt up to two members for a fixed period to support the business of the organisation within the agreed budget. These members will not have voting power.  </w:t>
      </w:r>
    </w:p>
    <w:p w:rsidR="0025516F" w:rsidRPr="009657E1" w:rsidRDefault="0025516F" w:rsidP="0025516F">
      <w:pPr>
        <w:ind w:left="851" w:hanging="851"/>
        <w:jc w:val="both"/>
        <w:rPr>
          <w:rFonts w:cs="Arial"/>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3.5</w:t>
      </w:r>
      <w:r w:rsidRPr="009657E1">
        <w:rPr>
          <w:rFonts w:ascii="Arial" w:hAnsi="Arial" w:cs="Arial"/>
          <w:sz w:val="22"/>
          <w:szCs w:val="22"/>
        </w:rPr>
        <w:tab/>
        <w:t xml:space="preserve">The Board will include within the eight members the Scottish Board Council member and the BAOT/UNISON regional steward(s), who will be elected by their country and/or BAOT/UNISON OT regional fora. </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3.6</w:t>
      </w:r>
      <w:r w:rsidRPr="009657E1">
        <w:rPr>
          <w:rFonts w:ascii="Arial" w:hAnsi="Arial" w:cs="Arial"/>
          <w:sz w:val="22"/>
          <w:szCs w:val="22"/>
        </w:rPr>
        <w:tab/>
        <w:t xml:space="preserve">Board members will be expected to be </w:t>
      </w:r>
      <w:r w:rsidRPr="009657E1">
        <w:rPr>
          <w:rFonts w:ascii="Arial" w:hAnsi="Arial" w:cs="Arial"/>
          <w:iCs/>
          <w:sz w:val="22"/>
          <w:szCs w:val="22"/>
        </w:rPr>
        <w:t>working and / or resident</w:t>
      </w:r>
      <w:r w:rsidRPr="009657E1">
        <w:rPr>
          <w:rFonts w:ascii="Arial" w:hAnsi="Arial" w:cs="Arial"/>
          <w:i/>
          <w:iCs/>
          <w:sz w:val="22"/>
          <w:szCs w:val="22"/>
        </w:rPr>
        <w:t xml:space="preserve"> </w:t>
      </w:r>
      <w:r w:rsidRPr="009657E1">
        <w:rPr>
          <w:rFonts w:ascii="Arial" w:hAnsi="Arial" w:cs="Arial"/>
          <w:sz w:val="22"/>
          <w:szCs w:val="22"/>
        </w:rPr>
        <w:t xml:space="preserve">within Scotland. </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3.7</w:t>
      </w:r>
      <w:r w:rsidRPr="009657E1">
        <w:rPr>
          <w:rFonts w:cs="Arial"/>
          <w:szCs w:val="22"/>
        </w:rPr>
        <w:tab/>
        <w:t xml:space="preserve">The Board may establish time limited working groups to undertake projects included in the organisation’s work plan, or arising from previously unforeseen developments, provided these can be funded within budget limits authorised by Council.   </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r w:rsidRPr="009657E1">
        <w:rPr>
          <w:rFonts w:cs="Arial"/>
          <w:szCs w:val="22"/>
        </w:rPr>
        <w:t>3.8</w:t>
      </w:r>
      <w:r w:rsidRPr="009657E1">
        <w:rPr>
          <w:rFonts w:cs="Arial"/>
          <w:szCs w:val="22"/>
        </w:rPr>
        <w:tab/>
        <w:t>The Board should ensure attention is paid to effective succession planning.</w:t>
      </w:r>
    </w:p>
    <w:p w:rsidR="0025516F" w:rsidRPr="009657E1" w:rsidRDefault="0025516F" w:rsidP="0025516F">
      <w:pPr>
        <w:ind w:left="709" w:hanging="709"/>
        <w:jc w:val="both"/>
        <w:rPr>
          <w:rFonts w:cs="Arial"/>
          <w:szCs w:val="22"/>
        </w:rPr>
      </w:pPr>
    </w:p>
    <w:p w:rsidR="0025516F" w:rsidRPr="009657E1" w:rsidRDefault="0025516F" w:rsidP="0025516F">
      <w:pPr>
        <w:ind w:left="709" w:hanging="709"/>
        <w:jc w:val="both"/>
        <w:rPr>
          <w:rFonts w:cs="Arial"/>
          <w:szCs w:val="22"/>
        </w:rPr>
      </w:pPr>
    </w:p>
    <w:p w:rsidR="0025516F" w:rsidRPr="009657E1" w:rsidRDefault="0025516F" w:rsidP="0025516F">
      <w:pPr>
        <w:pStyle w:val="Heading6"/>
        <w:ind w:left="709" w:hanging="709"/>
        <w:rPr>
          <w:rFonts w:ascii="Arial" w:hAnsi="Arial" w:cs="Arial"/>
          <w:sz w:val="22"/>
          <w:szCs w:val="22"/>
        </w:rPr>
      </w:pPr>
      <w:r w:rsidRPr="009657E1">
        <w:rPr>
          <w:rFonts w:ascii="Arial" w:hAnsi="Arial" w:cs="Arial"/>
          <w:sz w:val="22"/>
          <w:szCs w:val="22"/>
        </w:rPr>
        <w:t>4.</w:t>
      </w:r>
      <w:r w:rsidRPr="009657E1">
        <w:rPr>
          <w:rFonts w:ascii="Arial" w:hAnsi="Arial" w:cs="Arial"/>
          <w:sz w:val="22"/>
          <w:szCs w:val="22"/>
        </w:rPr>
        <w:tab/>
        <w:t>RULES:</w:t>
      </w:r>
    </w:p>
    <w:p w:rsidR="0025516F" w:rsidRPr="009657E1" w:rsidRDefault="0025516F" w:rsidP="0025516F">
      <w:pPr>
        <w:ind w:left="709" w:hanging="709"/>
        <w:jc w:val="both"/>
        <w:rPr>
          <w:rFonts w:cs="Arial"/>
          <w:szCs w:val="22"/>
        </w:rPr>
      </w:pPr>
    </w:p>
    <w:p w:rsidR="0025516F" w:rsidRPr="009657E1" w:rsidRDefault="0025516F" w:rsidP="0025516F">
      <w:pPr>
        <w:pStyle w:val="BodyTextIndent"/>
        <w:ind w:left="709" w:hanging="709"/>
        <w:rPr>
          <w:rFonts w:ascii="Arial" w:hAnsi="Arial" w:cs="Arial"/>
          <w:sz w:val="22"/>
          <w:szCs w:val="22"/>
        </w:rPr>
      </w:pPr>
      <w:r w:rsidRPr="009657E1">
        <w:rPr>
          <w:rFonts w:ascii="Arial" w:hAnsi="Arial" w:cs="Arial"/>
          <w:sz w:val="22"/>
          <w:szCs w:val="22"/>
        </w:rPr>
        <w:t>4.1</w:t>
      </w:r>
      <w:r w:rsidRPr="009657E1">
        <w:rPr>
          <w:rFonts w:ascii="Arial" w:hAnsi="Arial" w:cs="Arial"/>
          <w:sz w:val="22"/>
          <w:szCs w:val="22"/>
        </w:rPr>
        <w:tab/>
        <w:t>All Board members must be members of the British Association of Occupational Therapists.</w:t>
      </w:r>
    </w:p>
    <w:p w:rsidR="0025516F" w:rsidRPr="009657E1" w:rsidRDefault="0025516F" w:rsidP="0025516F">
      <w:pPr>
        <w:pStyle w:val="BodyTextIndent"/>
        <w:ind w:left="709" w:hanging="709"/>
        <w:rPr>
          <w:rFonts w:ascii="Arial" w:hAnsi="Arial" w:cs="Arial"/>
          <w:sz w:val="22"/>
          <w:szCs w:val="22"/>
        </w:rPr>
      </w:pPr>
    </w:p>
    <w:p w:rsidR="0025516F" w:rsidRPr="009657E1" w:rsidRDefault="0025516F" w:rsidP="0025516F">
      <w:pPr>
        <w:pStyle w:val="BodyTextIndent"/>
        <w:ind w:left="709" w:hanging="709"/>
        <w:rPr>
          <w:rFonts w:ascii="Arial" w:hAnsi="Arial" w:cs="Arial"/>
          <w:sz w:val="22"/>
          <w:szCs w:val="22"/>
        </w:rPr>
      </w:pPr>
      <w:r w:rsidRPr="009657E1">
        <w:rPr>
          <w:rFonts w:ascii="Arial" w:hAnsi="Arial" w:cs="Arial"/>
          <w:sz w:val="22"/>
          <w:szCs w:val="22"/>
        </w:rPr>
        <w:t>4.2</w:t>
      </w:r>
      <w:r w:rsidRPr="009657E1">
        <w:rPr>
          <w:rFonts w:ascii="Arial" w:hAnsi="Arial" w:cs="Arial"/>
          <w:sz w:val="22"/>
          <w:szCs w:val="22"/>
        </w:rPr>
        <w:tab/>
        <w:t>The Scottish Board Council member will be elected from within Scotland in accordance with the Articles of Association and Council Rules and, as such will be a member of the Council of BAOT/</w:t>
      </w:r>
      <w:r w:rsidR="00D52753">
        <w:rPr>
          <w:rFonts w:ascii="Arial" w:hAnsi="Arial" w:cs="Arial"/>
          <w:sz w:val="22"/>
          <w:szCs w:val="22"/>
        </w:rPr>
        <w:t>R</w:t>
      </w:r>
      <w:r w:rsidRPr="009657E1">
        <w:rPr>
          <w:rFonts w:ascii="Arial" w:hAnsi="Arial" w:cs="Arial"/>
          <w:sz w:val="22"/>
          <w:szCs w:val="22"/>
        </w:rPr>
        <w:t xml:space="preserve">COT. </w:t>
      </w:r>
    </w:p>
    <w:p w:rsidR="0025516F" w:rsidRPr="009657E1" w:rsidRDefault="0025516F" w:rsidP="0025516F">
      <w:pPr>
        <w:pStyle w:val="BodyTextIndent"/>
        <w:ind w:left="709" w:hanging="709"/>
        <w:rPr>
          <w:rFonts w:ascii="Arial" w:hAnsi="Arial" w:cs="Arial"/>
          <w:sz w:val="22"/>
          <w:szCs w:val="22"/>
        </w:rPr>
      </w:pPr>
    </w:p>
    <w:p w:rsidR="0025516F" w:rsidRPr="009657E1" w:rsidRDefault="0025516F" w:rsidP="0025516F">
      <w:pPr>
        <w:pStyle w:val="BodyTextIndent"/>
        <w:ind w:left="709" w:hanging="709"/>
        <w:rPr>
          <w:rFonts w:ascii="Arial" w:hAnsi="Arial" w:cs="Arial"/>
          <w:sz w:val="22"/>
          <w:szCs w:val="22"/>
        </w:rPr>
      </w:pPr>
      <w:r w:rsidRPr="009657E1">
        <w:rPr>
          <w:rFonts w:ascii="Arial" w:hAnsi="Arial" w:cs="Arial"/>
          <w:sz w:val="22"/>
          <w:szCs w:val="22"/>
        </w:rPr>
        <w:t>4.3</w:t>
      </w:r>
      <w:r w:rsidRPr="009657E1">
        <w:rPr>
          <w:rFonts w:ascii="Arial" w:hAnsi="Arial" w:cs="Arial"/>
          <w:sz w:val="22"/>
          <w:szCs w:val="22"/>
        </w:rPr>
        <w:tab/>
        <w:t xml:space="preserve">The Scottish Board Council member can elect to be </w:t>
      </w:r>
      <w:r w:rsidR="00D52753">
        <w:rPr>
          <w:rFonts w:ascii="Arial" w:hAnsi="Arial" w:cs="Arial"/>
          <w:sz w:val="22"/>
          <w:szCs w:val="22"/>
        </w:rPr>
        <w:t>Chair</w:t>
      </w:r>
      <w:r w:rsidRPr="009657E1">
        <w:rPr>
          <w:rFonts w:ascii="Arial" w:hAnsi="Arial" w:cs="Arial"/>
          <w:sz w:val="22"/>
          <w:szCs w:val="22"/>
        </w:rPr>
        <w:t xml:space="preserve"> of the Scottish Board.  If they do not wish to hold this office they will automatically be Vice-Chairman. They will serve in either position until their term as Council member ends.</w:t>
      </w:r>
      <w:r>
        <w:rPr>
          <w:rFonts w:ascii="Arial" w:hAnsi="Arial" w:cs="Arial"/>
          <w:sz w:val="22"/>
          <w:szCs w:val="22"/>
        </w:rPr>
        <w:t xml:space="preserve">  Continuity need to be considered when the Council member changes.</w:t>
      </w:r>
    </w:p>
    <w:p w:rsidR="0025516F" w:rsidRPr="009657E1" w:rsidRDefault="0025516F" w:rsidP="0025516F">
      <w:pPr>
        <w:pStyle w:val="BodyTextIndent"/>
        <w:ind w:left="709" w:hanging="709"/>
        <w:rPr>
          <w:rFonts w:ascii="Arial" w:hAnsi="Arial" w:cs="Arial"/>
          <w:sz w:val="22"/>
          <w:szCs w:val="22"/>
        </w:rPr>
      </w:pPr>
    </w:p>
    <w:p w:rsidR="0025516F" w:rsidRPr="009657E1" w:rsidRDefault="0025516F" w:rsidP="0025516F">
      <w:pPr>
        <w:pStyle w:val="BodyTextIndent"/>
        <w:ind w:left="709" w:hanging="709"/>
        <w:rPr>
          <w:rFonts w:ascii="Arial" w:hAnsi="Arial" w:cs="Arial"/>
          <w:sz w:val="22"/>
          <w:szCs w:val="22"/>
        </w:rPr>
      </w:pPr>
      <w:r w:rsidRPr="009657E1">
        <w:rPr>
          <w:rFonts w:ascii="Arial" w:hAnsi="Arial" w:cs="Arial"/>
          <w:sz w:val="22"/>
          <w:szCs w:val="22"/>
        </w:rPr>
        <w:t>4.4</w:t>
      </w:r>
      <w:r w:rsidRPr="009657E1">
        <w:rPr>
          <w:rFonts w:ascii="Arial" w:hAnsi="Arial" w:cs="Arial"/>
          <w:sz w:val="22"/>
          <w:szCs w:val="22"/>
        </w:rPr>
        <w:tab/>
        <w:t xml:space="preserve">If the Scottish Board Council member decides not to take office as </w:t>
      </w:r>
      <w:r w:rsidR="00D52753">
        <w:rPr>
          <w:rFonts w:ascii="Arial" w:hAnsi="Arial" w:cs="Arial"/>
          <w:sz w:val="22"/>
          <w:szCs w:val="22"/>
        </w:rPr>
        <w:t>Chair</w:t>
      </w:r>
      <w:r w:rsidRPr="009657E1">
        <w:rPr>
          <w:rFonts w:ascii="Arial" w:hAnsi="Arial" w:cs="Arial"/>
          <w:sz w:val="22"/>
          <w:szCs w:val="22"/>
        </w:rPr>
        <w:t xml:space="preserve">; the Board will elect a </w:t>
      </w:r>
      <w:r w:rsidR="00D52753">
        <w:rPr>
          <w:rFonts w:ascii="Arial" w:hAnsi="Arial" w:cs="Arial"/>
          <w:sz w:val="22"/>
          <w:szCs w:val="22"/>
        </w:rPr>
        <w:t>Chair</w:t>
      </w:r>
      <w:r w:rsidRPr="009657E1">
        <w:rPr>
          <w:rFonts w:ascii="Arial" w:hAnsi="Arial" w:cs="Arial"/>
          <w:sz w:val="22"/>
          <w:szCs w:val="22"/>
        </w:rPr>
        <w:t xml:space="preserve"> on an annual basis from amongst its members.  A Vice-</w:t>
      </w:r>
      <w:r w:rsidR="00D52753">
        <w:rPr>
          <w:rFonts w:ascii="Arial" w:hAnsi="Arial" w:cs="Arial"/>
          <w:sz w:val="22"/>
          <w:szCs w:val="22"/>
        </w:rPr>
        <w:t>Chair</w:t>
      </w:r>
      <w:r w:rsidRPr="009657E1">
        <w:rPr>
          <w:rFonts w:ascii="Arial" w:hAnsi="Arial" w:cs="Arial"/>
          <w:sz w:val="22"/>
          <w:szCs w:val="22"/>
        </w:rPr>
        <w:t xml:space="preserve"> will be elected annually if the Scottish Board Council member is </w:t>
      </w:r>
      <w:r w:rsidR="00D52753">
        <w:rPr>
          <w:rFonts w:ascii="Arial" w:hAnsi="Arial" w:cs="Arial"/>
          <w:sz w:val="22"/>
          <w:szCs w:val="22"/>
        </w:rPr>
        <w:t>Chair</w:t>
      </w:r>
      <w:r w:rsidRPr="009657E1">
        <w:rPr>
          <w:rFonts w:ascii="Arial" w:hAnsi="Arial" w:cs="Arial"/>
          <w:sz w:val="22"/>
          <w:szCs w:val="22"/>
        </w:rPr>
        <w:t xml:space="preserve"> of the Board. </w:t>
      </w:r>
    </w:p>
    <w:p w:rsidR="0025516F" w:rsidRPr="009657E1" w:rsidRDefault="0025516F" w:rsidP="0025516F">
      <w:pPr>
        <w:pStyle w:val="BodyTextInden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4.</w:t>
      </w:r>
      <w:r>
        <w:rPr>
          <w:rFonts w:ascii="Arial" w:hAnsi="Arial" w:cs="Arial"/>
          <w:sz w:val="22"/>
          <w:szCs w:val="22"/>
        </w:rPr>
        <w:t>5</w:t>
      </w:r>
      <w:r w:rsidRPr="009657E1">
        <w:rPr>
          <w:rFonts w:ascii="Arial" w:hAnsi="Arial" w:cs="Arial"/>
          <w:sz w:val="22"/>
          <w:szCs w:val="22"/>
        </w:rPr>
        <w:tab/>
        <w:t>Co-opted members i.e. those appointed by the Board under item 3.4, will not have the power to vote.</w:t>
      </w:r>
    </w:p>
    <w:p w:rsidR="0025516F" w:rsidRPr="009657E1" w:rsidRDefault="0025516F" w:rsidP="0025516F">
      <w:pPr>
        <w:pStyle w:val="BodyText"/>
        <w:ind w:left="851" w:hanging="851"/>
        <w:rPr>
          <w:rFonts w:ascii="Arial" w:hAnsi="Arial" w:cs="Arial"/>
          <w:sz w:val="22"/>
          <w:szCs w:val="22"/>
        </w:rPr>
      </w:pPr>
    </w:p>
    <w:p w:rsidR="0025516F" w:rsidRPr="009657E1" w:rsidRDefault="0025516F" w:rsidP="0025516F">
      <w:pPr>
        <w:ind w:left="709" w:hanging="709"/>
        <w:jc w:val="both"/>
        <w:rPr>
          <w:rFonts w:cs="Arial"/>
          <w:szCs w:val="22"/>
        </w:rPr>
      </w:pPr>
      <w:r w:rsidRPr="009657E1">
        <w:rPr>
          <w:rFonts w:cs="Arial"/>
          <w:szCs w:val="22"/>
        </w:rPr>
        <w:t>4.</w:t>
      </w:r>
      <w:r>
        <w:rPr>
          <w:rFonts w:cs="Arial"/>
          <w:szCs w:val="22"/>
        </w:rPr>
        <w:t>6</w:t>
      </w:r>
      <w:r w:rsidRPr="009657E1">
        <w:rPr>
          <w:rFonts w:cs="Arial"/>
          <w:szCs w:val="22"/>
        </w:rPr>
        <w:tab/>
        <w:t xml:space="preserve">Any member who fails to attend two consecutive meetings in any one committee year without providing a good reason which is accepted by the Board may be deemed to have resigned.  The </w:t>
      </w:r>
      <w:r w:rsidR="00D52753">
        <w:rPr>
          <w:rFonts w:cs="Arial"/>
          <w:szCs w:val="22"/>
        </w:rPr>
        <w:t>Chair</w:t>
      </w:r>
      <w:r w:rsidRPr="009657E1">
        <w:rPr>
          <w:rFonts w:cs="Arial"/>
          <w:szCs w:val="22"/>
        </w:rPr>
        <w:t xml:space="preserve"> reserves the right to request further explanation or resignation where absence affects the business of the Board.</w:t>
      </w:r>
    </w:p>
    <w:p w:rsidR="0025516F" w:rsidRPr="009657E1" w:rsidRDefault="0025516F" w:rsidP="0025516F">
      <w:pPr>
        <w:ind w:left="709" w:hanging="709"/>
        <w:jc w:val="both"/>
        <w:rPr>
          <w:rFonts w:cs="Arial"/>
          <w:szCs w:val="22"/>
        </w:rPr>
      </w:pPr>
    </w:p>
    <w:p w:rsidR="0025516F" w:rsidRPr="009657E1" w:rsidRDefault="0025516F" w:rsidP="0025516F">
      <w:pPr>
        <w:pStyle w:val="BodyText"/>
        <w:ind w:left="709" w:hanging="709"/>
        <w:rPr>
          <w:rFonts w:ascii="Arial" w:hAnsi="Arial" w:cs="Arial"/>
          <w:b/>
          <w:sz w:val="22"/>
          <w:szCs w:val="22"/>
        </w:rPr>
      </w:pPr>
      <w:r w:rsidRPr="009657E1">
        <w:rPr>
          <w:rFonts w:ascii="Arial" w:hAnsi="Arial" w:cs="Arial"/>
          <w:sz w:val="22"/>
          <w:szCs w:val="22"/>
        </w:rPr>
        <w:t>4.</w:t>
      </w:r>
      <w:r>
        <w:rPr>
          <w:rFonts w:ascii="Arial" w:hAnsi="Arial" w:cs="Arial"/>
          <w:sz w:val="22"/>
          <w:szCs w:val="22"/>
        </w:rPr>
        <w:t>7</w:t>
      </w:r>
      <w:r w:rsidRPr="009657E1">
        <w:rPr>
          <w:rFonts w:ascii="Arial" w:hAnsi="Arial" w:cs="Arial"/>
          <w:sz w:val="22"/>
          <w:szCs w:val="22"/>
        </w:rPr>
        <w:tab/>
        <w:t xml:space="preserve">Board members will normally serve for a period of three years, however if needed in exceptional circumstances, a member of the Board may have their membership extended </w:t>
      </w:r>
      <w:r w:rsidRPr="009657E1">
        <w:rPr>
          <w:rFonts w:ascii="Arial" w:hAnsi="Arial" w:cs="Arial"/>
          <w:sz w:val="22"/>
          <w:szCs w:val="22"/>
        </w:rPr>
        <w:lastRenderedPageBreak/>
        <w:t xml:space="preserve">by one year (this would apply in those circumstances for example where the Board has failed to recruit a Board member).  </w:t>
      </w:r>
    </w:p>
    <w:p w:rsidR="0025516F" w:rsidRPr="009657E1" w:rsidRDefault="0025516F" w:rsidP="0025516F">
      <w:pPr>
        <w:ind w:left="709" w:hanging="709"/>
        <w:jc w:val="both"/>
        <w:rPr>
          <w:rFonts w:cs="Arial"/>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4.</w:t>
      </w:r>
      <w:r>
        <w:rPr>
          <w:rFonts w:ascii="Arial" w:hAnsi="Arial" w:cs="Arial"/>
          <w:sz w:val="22"/>
          <w:szCs w:val="22"/>
        </w:rPr>
        <w:t>8</w:t>
      </w:r>
      <w:r w:rsidRPr="009657E1">
        <w:rPr>
          <w:rFonts w:ascii="Arial" w:hAnsi="Arial" w:cs="Arial"/>
          <w:sz w:val="22"/>
          <w:szCs w:val="22"/>
        </w:rPr>
        <w:tab/>
        <w:t>When any member completes a term of office, one year should normally lapse before the member is eligible to apply and be considered for a further term of office.</w:t>
      </w:r>
    </w:p>
    <w:p w:rsidR="0025516F" w:rsidRPr="009657E1" w:rsidRDefault="0025516F" w:rsidP="0025516F">
      <w:pPr>
        <w:ind w:left="709" w:hanging="709"/>
        <w:jc w:val="both"/>
        <w:rPr>
          <w:rFonts w:cs="Arial"/>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4.</w:t>
      </w:r>
      <w:r>
        <w:rPr>
          <w:rFonts w:ascii="Arial" w:hAnsi="Arial" w:cs="Arial"/>
          <w:sz w:val="22"/>
          <w:szCs w:val="22"/>
        </w:rPr>
        <w:t>9</w:t>
      </w:r>
      <w:r w:rsidRPr="009657E1">
        <w:rPr>
          <w:rFonts w:ascii="Arial" w:hAnsi="Arial" w:cs="Arial"/>
          <w:sz w:val="22"/>
          <w:szCs w:val="22"/>
        </w:rPr>
        <w:tab/>
        <w:t xml:space="preserve">The membership year for boards and committees commences from the date of the </w:t>
      </w:r>
      <w:r>
        <w:rPr>
          <w:rFonts w:ascii="Arial" w:hAnsi="Arial" w:cs="Arial"/>
          <w:sz w:val="22"/>
          <w:szCs w:val="22"/>
        </w:rPr>
        <w:t>R</w:t>
      </w:r>
      <w:r w:rsidRPr="009657E1">
        <w:rPr>
          <w:rFonts w:ascii="Arial" w:hAnsi="Arial" w:cs="Arial"/>
          <w:sz w:val="22"/>
          <w:szCs w:val="22"/>
        </w:rPr>
        <w:t xml:space="preserve">COT AGM, in line with the Council Year.  When a member joins a board or committee at another point in the year, say when a resignation occurs, the member’s term of office will commence from the following AGM. </w:t>
      </w:r>
    </w:p>
    <w:p w:rsidR="0025516F" w:rsidRPr="009657E1" w:rsidRDefault="0025516F" w:rsidP="0025516F">
      <w:pPr>
        <w:ind w:left="709" w:hanging="709"/>
        <w:jc w:val="both"/>
        <w:rPr>
          <w:rFonts w:cs="Arial"/>
          <w:b/>
          <w:bCs/>
          <w:szCs w:val="22"/>
        </w:rPr>
      </w:pPr>
    </w:p>
    <w:p w:rsidR="0025516F" w:rsidRPr="009657E1" w:rsidRDefault="0025516F" w:rsidP="0025516F">
      <w:pPr>
        <w:ind w:left="709" w:hanging="709"/>
        <w:jc w:val="both"/>
        <w:rPr>
          <w:rFonts w:cs="Arial"/>
          <w:szCs w:val="22"/>
        </w:rPr>
      </w:pPr>
      <w:r w:rsidRPr="009657E1">
        <w:rPr>
          <w:rFonts w:cs="Arial"/>
          <w:szCs w:val="22"/>
        </w:rPr>
        <w:t>4.1</w:t>
      </w:r>
      <w:r>
        <w:rPr>
          <w:rFonts w:cs="Arial"/>
          <w:szCs w:val="22"/>
        </w:rPr>
        <w:t>0</w:t>
      </w:r>
      <w:r w:rsidRPr="009657E1">
        <w:rPr>
          <w:rFonts w:cs="Arial"/>
          <w:szCs w:val="22"/>
        </w:rPr>
        <w:tab/>
        <w:t>The Boards shall normally meet three times per year.</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4.1</w:t>
      </w:r>
      <w:r>
        <w:rPr>
          <w:rFonts w:ascii="Arial" w:hAnsi="Arial" w:cs="Arial"/>
          <w:sz w:val="22"/>
          <w:szCs w:val="22"/>
        </w:rPr>
        <w:t>1</w:t>
      </w:r>
      <w:r w:rsidRPr="009657E1">
        <w:rPr>
          <w:rFonts w:ascii="Arial" w:hAnsi="Arial" w:cs="Arial"/>
          <w:sz w:val="22"/>
          <w:szCs w:val="22"/>
        </w:rPr>
        <w:tab/>
        <w:t xml:space="preserve">Board members will be expected to read papers prior to the meeting, provide feedback and actively contribute to meetings and between meetings where necessary.  There may be times when it is also appropriate for them to produce a paper as agreed with their </w:t>
      </w:r>
      <w:r w:rsidR="00D52753">
        <w:rPr>
          <w:rFonts w:ascii="Arial" w:hAnsi="Arial" w:cs="Arial"/>
          <w:sz w:val="22"/>
          <w:szCs w:val="22"/>
        </w:rPr>
        <w:t>Chair</w:t>
      </w:r>
      <w:r w:rsidRPr="009657E1">
        <w:rPr>
          <w:rFonts w:ascii="Arial" w:hAnsi="Arial" w:cs="Arial"/>
          <w:sz w:val="22"/>
          <w:szCs w:val="22"/>
        </w:rPr>
        <w:t>.</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4.1</w:t>
      </w:r>
      <w:r>
        <w:rPr>
          <w:rFonts w:ascii="Arial" w:hAnsi="Arial" w:cs="Arial"/>
          <w:sz w:val="22"/>
          <w:szCs w:val="22"/>
        </w:rPr>
        <w:t>2</w:t>
      </w:r>
      <w:r w:rsidRPr="009657E1">
        <w:rPr>
          <w:rFonts w:ascii="Arial" w:hAnsi="Arial" w:cs="Arial"/>
          <w:sz w:val="22"/>
          <w:szCs w:val="22"/>
        </w:rPr>
        <w:tab/>
        <w:t xml:space="preserve">A quorum shall be four members, one of whom must be the </w:t>
      </w:r>
      <w:r w:rsidR="00D52753">
        <w:rPr>
          <w:rFonts w:ascii="Arial" w:hAnsi="Arial" w:cs="Arial"/>
          <w:sz w:val="22"/>
          <w:szCs w:val="22"/>
        </w:rPr>
        <w:t>Chair</w:t>
      </w:r>
      <w:r w:rsidRPr="009657E1">
        <w:rPr>
          <w:rFonts w:ascii="Arial" w:hAnsi="Arial" w:cs="Arial"/>
          <w:sz w:val="22"/>
          <w:szCs w:val="22"/>
        </w:rPr>
        <w:t xml:space="preserve"> or Vice-</w:t>
      </w:r>
      <w:r w:rsidR="00D52753">
        <w:rPr>
          <w:rFonts w:ascii="Arial" w:hAnsi="Arial" w:cs="Arial"/>
          <w:sz w:val="22"/>
          <w:szCs w:val="22"/>
        </w:rPr>
        <w:t>Chair</w:t>
      </w:r>
      <w:r w:rsidRPr="009657E1">
        <w:rPr>
          <w:rFonts w:ascii="Arial" w:hAnsi="Arial" w:cs="Arial"/>
          <w:sz w:val="22"/>
          <w:szCs w:val="22"/>
        </w:rPr>
        <w:t>.</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4.1</w:t>
      </w:r>
      <w:r>
        <w:rPr>
          <w:rFonts w:ascii="Arial" w:hAnsi="Arial" w:cs="Arial"/>
          <w:sz w:val="22"/>
          <w:szCs w:val="22"/>
        </w:rPr>
        <w:t>3</w:t>
      </w:r>
      <w:r w:rsidRPr="009657E1">
        <w:rPr>
          <w:rFonts w:ascii="Arial" w:hAnsi="Arial" w:cs="Arial"/>
          <w:sz w:val="22"/>
          <w:szCs w:val="22"/>
        </w:rPr>
        <w:tab/>
        <w:t>BAOT members may request to observe a meeting of the Board through the Secretary</w:t>
      </w:r>
      <w:r>
        <w:rPr>
          <w:rFonts w:ascii="Arial" w:hAnsi="Arial" w:cs="Arial"/>
          <w:sz w:val="22"/>
          <w:szCs w:val="22"/>
        </w:rPr>
        <w:t xml:space="preserve"> -</w:t>
      </w:r>
      <w:r w:rsidRPr="009657E1">
        <w:rPr>
          <w:rFonts w:ascii="Arial" w:hAnsi="Arial" w:cs="Arial"/>
          <w:sz w:val="22"/>
          <w:szCs w:val="22"/>
        </w:rPr>
        <w:t xml:space="preserve"> Scotland.  Reference should be made by the Board to the ‘Policy on observers at Council meetings’, when confirming attendance.</w:t>
      </w:r>
    </w:p>
    <w:p w:rsidR="0025516F" w:rsidRPr="009657E1" w:rsidRDefault="0025516F" w:rsidP="0025516F">
      <w:pPr>
        <w:ind w:left="851" w:hanging="851"/>
        <w:jc w:val="both"/>
        <w:rPr>
          <w:rFonts w:cs="Arial"/>
          <w:szCs w:val="22"/>
        </w:rPr>
      </w:pPr>
    </w:p>
    <w:p w:rsidR="0025516F" w:rsidRPr="009657E1" w:rsidRDefault="0025516F" w:rsidP="0025516F">
      <w:pPr>
        <w:jc w:val="both"/>
        <w:rPr>
          <w:rFonts w:cs="Arial"/>
          <w:szCs w:val="22"/>
        </w:rPr>
      </w:pPr>
    </w:p>
    <w:p w:rsidR="0025516F" w:rsidRPr="009657E1" w:rsidRDefault="0025516F" w:rsidP="0025516F">
      <w:pPr>
        <w:ind w:left="709" w:hanging="709"/>
        <w:jc w:val="both"/>
        <w:rPr>
          <w:rFonts w:cs="Arial"/>
          <w:b/>
          <w:bCs/>
          <w:szCs w:val="22"/>
        </w:rPr>
      </w:pPr>
      <w:r w:rsidRPr="009657E1">
        <w:rPr>
          <w:rFonts w:cs="Arial"/>
          <w:b/>
          <w:bCs/>
          <w:szCs w:val="22"/>
        </w:rPr>
        <w:t>5</w:t>
      </w:r>
      <w:r w:rsidRPr="009657E1">
        <w:rPr>
          <w:rFonts w:cs="Arial"/>
          <w:b/>
          <w:bCs/>
          <w:szCs w:val="22"/>
        </w:rPr>
        <w:tab/>
        <w:t>ADMINISTRATION AND SUPPORT:</w:t>
      </w:r>
    </w:p>
    <w:p w:rsidR="0025516F" w:rsidRPr="009657E1" w:rsidRDefault="0025516F" w:rsidP="0025516F">
      <w:pPr>
        <w:ind w:left="709" w:hanging="709"/>
        <w:jc w:val="both"/>
        <w:rPr>
          <w:rFonts w:cs="Arial"/>
          <w:b/>
          <w:bCs/>
          <w:szCs w:val="22"/>
        </w:rPr>
      </w:pPr>
    </w:p>
    <w:p w:rsidR="0025516F" w:rsidRPr="009657E1" w:rsidRDefault="0025516F" w:rsidP="0025516F">
      <w:pPr>
        <w:pStyle w:val="BodyText"/>
        <w:ind w:left="709" w:hanging="709"/>
        <w:jc w:val="left"/>
        <w:rPr>
          <w:rFonts w:ascii="Arial" w:hAnsi="Arial" w:cs="Arial"/>
          <w:sz w:val="22"/>
          <w:szCs w:val="22"/>
        </w:rPr>
      </w:pPr>
      <w:r w:rsidRPr="009657E1">
        <w:rPr>
          <w:rFonts w:ascii="Arial" w:hAnsi="Arial" w:cs="Arial"/>
          <w:sz w:val="22"/>
          <w:szCs w:val="22"/>
        </w:rPr>
        <w:t>5.</w:t>
      </w:r>
      <w:r>
        <w:rPr>
          <w:rFonts w:ascii="Arial" w:hAnsi="Arial" w:cs="Arial"/>
          <w:sz w:val="22"/>
          <w:szCs w:val="22"/>
        </w:rPr>
        <w:t>1</w:t>
      </w:r>
      <w:r w:rsidRPr="009657E1">
        <w:rPr>
          <w:rFonts w:ascii="Arial" w:hAnsi="Arial" w:cs="Arial"/>
          <w:sz w:val="22"/>
          <w:szCs w:val="22"/>
        </w:rPr>
        <w:tab/>
        <w:t xml:space="preserve">The Scottish Board Council Member will be responsible for preparing an annual report on their Board’s activity for Council’s June meeting. </w:t>
      </w:r>
    </w:p>
    <w:p w:rsidR="0025516F" w:rsidRPr="009657E1" w:rsidRDefault="0025516F" w:rsidP="0025516F">
      <w:pPr>
        <w:pStyle w:val="ListParagraph"/>
        <w:ind w:left="709" w:hanging="709"/>
        <w:rPr>
          <w:rFonts w:cs="Arial"/>
          <w:szCs w:val="22"/>
        </w:rPr>
      </w:pPr>
    </w:p>
    <w:p w:rsidR="0025516F" w:rsidRPr="009657E1" w:rsidRDefault="0025516F" w:rsidP="0025516F">
      <w:pPr>
        <w:pStyle w:val="BodyText"/>
        <w:ind w:left="709" w:hanging="709"/>
        <w:jc w:val="left"/>
        <w:rPr>
          <w:rFonts w:ascii="Arial" w:hAnsi="Arial" w:cs="Arial"/>
          <w:sz w:val="22"/>
          <w:szCs w:val="22"/>
        </w:rPr>
      </w:pPr>
      <w:r w:rsidRPr="009657E1">
        <w:rPr>
          <w:rFonts w:ascii="Arial" w:hAnsi="Arial" w:cs="Arial"/>
          <w:sz w:val="22"/>
          <w:szCs w:val="22"/>
        </w:rPr>
        <w:t>5.</w:t>
      </w:r>
      <w:r>
        <w:rPr>
          <w:rFonts w:ascii="Arial" w:hAnsi="Arial" w:cs="Arial"/>
          <w:sz w:val="22"/>
          <w:szCs w:val="22"/>
        </w:rPr>
        <w:t>2</w:t>
      </w:r>
      <w:r w:rsidRPr="009657E1">
        <w:rPr>
          <w:rFonts w:ascii="Arial" w:hAnsi="Arial" w:cs="Arial"/>
          <w:sz w:val="22"/>
          <w:szCs w:val="22"/>
        </w:rPr>
        <w:tab/>
        <w:t>The administration of the Board will be supported by the Policy Officer – Scotland and the Secretary</w:t>
      </w:r>
      <w:r>
        <w:rPr>
          <w:rFonts w:ascii="Arial" w:hAnsi="Arial" w:cs="Arial"/>
          <w:sz w:val="22"/>
          <w:szCs w:val="22"/>
        </w:rPr>
        <w:t xml:space="preserve"> -</w:t>
      </w:r>
      <w:r w:rsidRPr="009657E1">
        <w:rPr>
          <w:rFonts w:ascii="Arial" w:hAnsi="Arial" w:cs="Arial"/>
          <w:sz w:val="22"/>
          <w:szCs w:val="22"/>
        </w:rPr>
        <w:t xml:space="preserve"> Scotland</w:t>
      </w:r>
      <w:r>
        <w:rPr>
          <w:rFonts w:ascii="Arial" w:hAnsi="Arial" w:cs="Arial"/>
          <w:sz w:val="22"/>
          <w:szCs w:val="22"/>
        </w:rPr>
        <w:t>.</w:t>
      </w:r>
    </w:p>
    <w:p w:rsidR="0025516F" w:rsidRPr="009657E1" w:rsidRDefault="0025516F" w:rsidP="0025516F">
      <w:pPr>
        <w:pStyle w:val="BodyText"/>
        <w:ind w:left="709" w:hanging="709"/>
        <w:jc w:val="left"/>
        <w:rPr>
          <w:rFonts w:ascii="Arial" w:hAnsi="Arial" w:cs="Arial"/>
          <w:sz w:val="22"/>
          <w:szCs w:val="22"/>
        </w:rPr>
      </w:pPr>
    </w:p>
    <w:p w:rsidR="0025516F" w:rsidRPr="009657E1" w:rsidRDefault="0025516F" w:rsidP="0025516F">
      <w:pPr>
        <w:ind w:left="709" w:hanging="709"/>
        <w:jc w:val="both"/>
        <w:rPr>
          <w:rFonts w:cs="Arial"/>
          <w:szCs w:val="22"/>
        </w:rPr>
      </w:pPr>
      <w:r w:rsidRPr="009657E1">
        <w:rPr>
          <w:rFonts w:cs="Arial"/>
          <w:szCs w:val="22"/>
        </w:rPr>
        <w:t>5.</w:t>
      </w:r>
      <w:r>
        <w:rPr>
          <w:rFonts w:cs="Arial"/>
          <w:szCs w:val="22"/>
        </w:rPr>
        <w:t>3</w:t>
      </w:r>
      <w:r w:rsidRPr="009657E1">
        <w:rPr>
          <w:rFonts w:cs="Arial"/>
          <w:szCs w:val="22"/>
        </w:rPr>
        <w:tab/>
        <w:t xml:space="preserve">The Board will prepare with the Policy Officer </w:t>
      </w:r>
      <w:r>
        <w:rPr>
          <w:rFonts w:cs="Arial"/>
          <w:szCs w:val="22"/>
        </w:rPr>
        <w:t>-</w:t>
      </w:r>
      <w:r w:rsidRPr="009657E1">
        <w:rPr>
          <w:rFonts w:cs="Arial"/>
          <w:szCs w:val="22"/>
        </w:rPr>
        <w:t xml:space="preserve"> Scotland and the Head of Professional Practice, an annual budget request for approval to meet Board running costs including member’s travel and accommodation expenses. </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5.</w:t>
      </w:r>
      <w:r>
        <w:rPr>
          <w:rFonts w:ascii="Arial" w:hAnsi="Arial" w:cs="Arial"/>
          <w:sz w:val="22"/>
          <w:szCs w:val="22"/>
        </w:rPr>
        <w:t>4</w:t>
      </w:r>
      <w:r w:rsidRPr="009657E1">
        <w:rPr>
          <w:rFonts w:ascii="Arial" w:hAnsi="Arial" w:cs="Arial"/>
          <w:sz w:val="22"/>
          <w:szCs w:val="22"/>
        </w:rPr>
        <w:tab/>
        <w:t>Board members’ expenses will be submitted to the</w:t>
      </w:r>
      <w:r>
        <w:rPr>
          <w:rFonts w:ascii="Arial" w:hAnsi="Arial" w:cs="Arial"/>
          <w:sz w:val="22"/>
          <w:szCs w:val="22"/>
        </w:rPr>
        <w:t xml:space="preserve"> </w:t>
      </w:r>
      <w:r w:rsidRPr="009657E1">
        <w:rPr>
          <w:rFonts w:ascii="Arial" w:hAnsi="Arial" w:cs="Arial"/>
          <w:sz w:val="22"/>
          <w:szCs w:val="22"/>
        </w:rPr>
        <w:t xml:space="preserve">Secretary </w:t>
      </w:r>
      <w:r>
        <w:rPr>
          <w:rFonts w:ascii="Arial" w:hAnsi="Arial" w:cs="Arial"/>
          <w:sz w:val="22"/>
          <w:szCs w:val="22"/>
        </w:rPr>
        <w:t>-</w:t>
      </w:r>
      <w:r w:rsidRPr="009657E1">
        <w:rPr>
          <w:rFonts w:ascii="Arial" w:hAnsi="Arial" w:cs="Arial"/>
          <w:sz w:val="22"/>
          <w:szCs w:val="22"/>
        </w:rPr>
        <w:t xml:space="preserve"> Scotland for counter signing by the Policy Officer </w:t>
      </w:r>
      <w:r>
        <w:rPr>
          <w:rFonts w:ascii="Arial" w:hAnsi="Arial" w:cs="Arial"/>
          <w:sz w:val="22"/>
          <w:szCs w:val="22"/>
        </w:rPr>
        <w:t>-</w:t>
      </w:r>
      <w:r w:rsidRPr="009657E1">
        <w:rPr>
          <w:rFonts w:ascii="Arial" w:hAnsi="Arial" w:cs="Arial"/>
          <w:sz w:val="22"/>
          <w:szCs w:val="22"/>
        </w:rPr>
        <w:t xml:space="preserve"> Scotland or Secretary </w:t>
      </w:r>
      <w:r>
        <w:rPr>
          <w:rFonts w:ascii="Arial" w:hAnsi="Arial" w:cs="Arial"/>
          <w:sz w:val="22"/>
          <w:szCs w:val="22"/>
        </w:rPr>
        <w:t>-</w:t>
      </w:r>
      <w:r w:rsidRPr="009657E1">
        <w:rPr>
          <w:rFonts w:ascii="Arial" w:hAnsi="Arial" w:cs="Arial"/>
          <w:sz w:val="22"/>
          <w:szCs w:val="22"/>
        </w:rPr>
        <w:t xml:space="preserve"> Scotland within three months from the date of expenditure. They are then forwarded for payment to the Head of Professional Practice.   </w:t>
      </w:r>
    </w:p>
    <w:p w:rsidR="0025516F" w:rsidRPr="009657E1" w:rsidRDefault="0025516F" w:rsidP="0025516F">
      <w:pPr>
        <w:pStyle w:val="BodyText"/>
        <w:ind w:left="709" w:hanging="709"/>
        <w:rPr>
          <w:rFonts w:ascii="Arial" w:hAnsi="Arial" w:cs="Arial"/>
          <w:sz w:val="22"/>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5.</w:t>
      </w:r>
      <w:r>
        <w:rPr>
          <w:rFonts w:ascii="Arial" w:hAnsi="Arial" w:cs="Arial"/>
          <w:sz w:val="22"/>
          <w:szCs w:val="22"/>
        </w:rPr>
        <w:t>5</w:t>
      </w:r>
      <w:r w:rsidRPr="009657E1">
        <w:rPr>
          <w:rFonts w:ascii="Arial" w:hAnsi="Arial" w:cs="Arial"/>
          <w:sz w:val="22"/>
          <w:szCs w:val="22"/>
        </w:rPr>
        <w:tab/>
        <w:t xml:space="preserve">The Secretary </w:t>
      </w:r>
      <w:r>
        <w:rPr>
          <w:rFonts w:ascii="Arial" w:hAnsi="Arial" w:cs="Arial"/>
          <w:sz w:val="22"/>
          <w:szCs w:val="22"/>
        </w:rPr>
        <w:t>-</w:t>
      </w:r>
      <w:r w:rsidRPr="009657E1">
        <w:rPr>
          <w:rFonts w:ascii="Arial" w:hAnsi="Arial" w:cs="Arial"/>
          <w:sz w:val="22"/>
          <w:szCs w:val="22"/>
        </w:rPr>
        <w:t xml:space="preserve"> Scotland will provide a signed copy of the Board minutes of each meeting to headquarters for archiving and send electronic copies to Board members, the Senior Administrative Officer and secretaries to all other Boards of Council.  Copies should be made available to BAOT members on request.</w:t>
      </w:r>
    </w:p>
    <w:p w:rsidR="0025516F" w:rsidRPr="009657E1" w:rsidRDefault="0025516F" w:rsidP="0025516F">
      <w:pPr>
        <w:pStyle w:val="BodyText"/>
        <w:ind w:left="851" w:hanging="851"/>
        <w:rPr>
          <w:rFonts w:ascii="Arial" w:hAnsi="Arial" w:cs="Arial"/>
          <w:sz w:val="22"/>
          <w:szCs w:val="22"/>
        </w:rPr>
      </w:pPr>
    </w:p>
    <w:p w:rsidR="0025516F" w:rsidRPr="009657E1" w:rsidRDefault="0025516F" w:rsidP="0025516F">
      <w:pPr>
        <w:pStyle w:val="BodyText"/>
        <w:ind w:left="851" w:hanging="851"/>
        <w:rPr>
          <w:rFonts w:ascii="Arial" w:hAnsi="Arial" w:cs="Arial"/>
          <w:sz w:val="22"/>
          <w:szCs w:val="22"/>
        </w:rPr>
      </w:pPr>
    </w:p>
    <w:p w:rsidR="0025516F" w:rsidRPr="009657E1" w:rsidRDefault="0025516F" w:rsidP="0025516F">
      <w:pPr>
        <w:ind w:left="709" w:hanging="709"/>
        <w:jc w:val="both"/>
        <w:rPr>
          <w:rFonts w:cs="Arial"/>
          <w:b/>
          <w:bCs/>
          <w:szCs w:val="22"/>
        </w:rPr>
      </w:pPr>
      <w:r w:rsidRPr="009657E1">
        <w:rPr>
          <w:rFonts w:cs="Arial"/>
          <w:b/>
          <w:bCs/>
          <w:szCs w:val="22"/>
        </w:rPr>
        <w:t>6.</w:t>
      </w:r>
      <w:r w:rsidRPr="009657E1">
        <w:rPr>
          <w:rFonts w:cs="Arial"/>
          <w:b/>
          <w:bCs/>
          <w:szCs w:val="22"/>
        </w:rPr>
        <w:tab/>
        <w:t>REVIEW DATE:</w:t>
      </w:r>
    </w:p>
    <w:p w:rsidR="0025516F" w:rsidRPr="009657E1" w:rsidRDefault="0025516F" w:rsidP="0025516F">
      <w:pPr>
        <w:ind w:left="709" w:hanging="709"/>
        <w:jc w:val="both"/>
        <w:rPr>
          <w:rFonts w:cs="Arial"/>
          <w:b/>
          <w:bCs/>
          <w:szCs w:val="22"/>
        </w:rPr>
      </w:pPr>
    </w:p>
    <w:p w:rsidR="0025516F" w:rsidRPr="009657E1" w:rsidRDefault="0025516F" w:rsidP="0025516F">
      <w:pPr>
        <w:pStyle w:val="BodyText"/>
        <w:ind w:left="709" w:hanging="709"/>
        <w:rPr>
          <w:rFonts w:ascii="Arial" w:hAnsi="Arial" w:cs="Arial"/>
          <w:sz w:val="22"/>
          <w:szCs w:val="22"/>
        </w:rPr>
      </w:pPr>
      <w:r w:rsidRPr="009657E1">
        <w:rPr>
          <w:rFonts w:ascii="Arial" w:hAnsi="Arial" w:cs="Arial"/>
          <w:sz w:val="22"/>
          <w:szCs w:val="22"/>
        </w:rPr>
        <w:t>6.1</w:t>
      </w:r>
      <w:r w:rsidRPr="009657E1">
        <w:rPr>
          <w:rFonts w:ascii="Arial" w:hAnsi="Arial" w:cs="Arial"/>
          <w:sz w:val="22"/>
          <w:szCs w:val="22"/>
        </w:rPr>
        <w:tab/>
        <w:t>Terms of Reference to be reviewed as necessary.</w:t>
      </w:r>
    </w:p>
    <w:p w:rsidR="0025516F" w:rsidRDefault="0025516F" w:rsidP="0025516F">
      <w:pPr>
        <w:pStyle w:val="BodyText"/>
        <w:ind w:left="709"/>
        <w:rPr>
          <w:rFonts w:ascii="Arial" w:hAnsi="Arial" w:cs="Arial"/>
          <w:sz w:val="22"/>
          <w:szCs w:val="22"/>
        </w:rPr>
      </w:pPr>
    </w:p>
    <w:p w:rsidR="0025516F" w:rsidRDefault="0025516F" w:rsidP="0025516F">
      <w:pPr>
        <w:pStyle w:val="BodyText"/>
        <w:ind w:left="709"/>
        <w:rPr>
          <w:rFonts w:ascii="Arial" w:hAnsi="Arial" w:cs="Arial"/>
          <w:sz w:val="22"/>
          <w:szCs w:val="22"/>
        </w:rPr>
      </w:pPr>
    </w:p>
    <w:p w:rsidR="0025516F" w:rsidRDefault="0025516F" w:rsidP="0025516F">
      <w:pPr>
        <w:pStyle w:val="BodyText"/>
        <w:ind w:left="709"/>
        <w:rPr>
          <w:rFonts w:ascii="Arial" w:hAnsi="Arial" w:cs="Arial"/>
          <w:sz w:val="22"/>
          <w:szCs w:val="22"/>
        </w:rPr>
      </w:pPr>
    </w:p>
    <w:p w:rsidR="0025516F" w:rsidRPr="0022452D" w:rsidRDefault="0025516F" w:rsidP="0025516F">
      <w:pPr>
        <w:pStyle w:val="Footer"/>
        <w:rPr>
          <w:rFonts w:cs="Arial"/>
          <w:b/>
          <w:bCs/>
          <w:i/>
          <w:iCs/>
          <w:color w:val="FF0000"/>
          <w:sz w:val="20"/>
        </w:rPr>
      </w:pPr>
      <w:r w:rsidRPr="0022452D">
        <w:rPr>
          <w:rFonts w:cs="Arial"/>
          <w:i/>
          <w:iCs/>
          <w:color w:val="FF0000"/>
          <w:sz w:val="20"/>
        </w:rPr>
        <w:t xml:space="preserve">Approved by Council on </w:t>
      </w:r>
      <w:r>
        <w:rPr>
          <w:rFonts w:cs="Arial"/>
          <w:i/>
          <w:iCs/>
          <w:color w:val="FF0000"/>
          <w:sz w:val="20"/>
        </w:rPr>
        <w:t>26</w:t>
      </w:r>
      <w:r w:rsidRPr="0022452D">
        <w:rPr>
          <w:rFonts w:cs="Arial"/>
          <w:i/>
          <w:iCs/>
          <w:color w:val="FF0000"/>
          <w:sz w:val="20"/>
        </w:rPr>
        <w:t>/</w:t>
      </w:r>
      <w:r>
        <w:rPr>
          <w:rFonts w:cs="Arial"/>
          <w:i/>
          <w:iCs/>
          <w:color w:val="FF0000"/>
          <w:sz w:val="20"/>
        </w:rPr>
        <w:t>09</w:t>
      </w:r>
      <w:r w:rsidRPr="0022452D">
        <w:rPr>
          <w:rFonts w:cs="Arial"/>
          <w:i/>
          <w:iCs/>
          <w:color w:val="FF0000"/>
          <w:sz w:val="20"/>
        </w:rPr>
        <w:t>/</w:t>
      </w:r>
      <w:r>
        <w:rPr>
          <w:rFonts w:cs="Arial"/>
          <w:i/>
          <w:iCs/>
          <w:color w:val="FF0000"/>
          <w:sz w:val="20"/>
        </w:rPr>
        <w:t>13</w:t>
      </w:r>
      <w:r w:rsidRPr="0022452D">
        <w:rPr>
          <w:rFonts w:cs="Arial"/>
          <w:i/>
          <w:iCs/>
          <w:color w:val="FF0000"/>
          <w:sz w:val="20"/>
        </w:rPr>
        <w:t xml:space="preserve">.  </w:t>
      </w:r>
      <w:r>
        <w:rPr>
          <w:rFonts w:cs="Arial"/>
          <w:i/>
          <w:iCs/>
          <w:color w:val="FF0000"/>
          <w:sz w:val="20"/>
        </w:rPr>
        <w:t>.</w:t>
      </w:r>
    </w:p>
    <w:p w:rsidR="0025516F" w:rsidRPr="009657E1" w:rsidRDefault="0025516F" w:rsidP="0025516F">
      <w:pPr>
        <w:pStyle w:val="BodyText"/>
        <w:ind w:left="709"/>
        <w:rPr>
          <w:rFonts w:ascii="Arial" w:hAnsi="Arial" w:cs="Arial"/>
          <w:sz w:val="22"/>
          <w:szCs w:val="22"/>
        </w:rPr>
      </w:pPr>
    </w:p>
    <w:p w:rsidR="00E046F8" w:rsidRDefault="00E046F8"/>
    <w:sectPr w:rsidR="00E046F8" w:rsidSect="00F02658">
      <w:headerReference w:type="default" r:id="rId8"/>
      <w:footerReference w:type="default" r:id="rId9"/>
      <w:headerReference w:type="first" r:id="rId10"/>
      <w:pgSz w:w="11907" w:h="16840"/>
      <w:pgMar w:top="993" w:right="1080" w:bottom="1134" w:left="1134" w:header="720" w:footer="49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8C" w:rsidRDefault="0038608C">
      <w:r>
        <w:separator/>
      </w:r>
    </w:p>
  </w:endnote>
  <w:endnote w:type="continuationSeparator" w:id="0">
    <w:p w:rsidR="0038608C" w:rsidRDefault="0038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8" w:rsidRDefault="00F02658" w:rsidP="00F02658">
    <w:pPr>
      <w:pStyle w:val="Footer"/>
      <w:spacing w:before="120"/>
      <w:jc w:val="right"/>
    </w:pPr>
    <w:r>
      <w:fldChar w:fldCharType="begin"/>
    </w:r>
    <w:r>
      <w:instrText xml:space="preserve"> PAGE   \* MERGEFORMAT </w:instrText>
    </w:r>
    <w:r>
      <w:fldChar w:fldCharType="separate"/>
    </w:r>
    <w:r w:rsidR="00A902E1">
      <w:rPr>
        <w:noProof/>
      </w:rPr>
      <w:t>3</w:t>
    </w:r>
    <w:r>
      <w:fldChar w:fldCharType="end"/>
    </w:r>
  </w:p>
  <w:p w:rsidR="00F02658" w:rsidRDefault="00F02658">
    <w:pPr>
      <w:pStyle w:val="Footer"/>
      <w:rPr>
        <w:rFonts w:ascii="Times New Roman" w:hAnsi="Times New Roman"/>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8C" w:rsidRDefault="0038608C">
      <w:r>
        <w:separator/>
      </w:r>
    </w:p>
  </w:footnote>
  <w:footnote w:type="continuationSeparator" w:id="0">
    <w:p w:rsidR="0038608C" w:rsidRDefault="0038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8" w:rsidRDefault="00F02658">
    <w:pPr>
      <w:pStyle w:val="Header"/>
      <w:jc w:val="right"/>
      <w:rPr>
        <w:rFonts w:ascii="Times New Roman" w:hAnsi="Times New Roman"/>
        <w:b/>
        <w:bCs/>
        <w:sz w:val="20"/>
      </w:rPr>
    </w:pPr>
    <w:r>
      <w:rPr>
        <w:rFonts w:ascii="Times New Roman" w:hAnsi="Times New Roman"/>
        <w:b/>
        <w:b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58" w:rsidRDefault="00F02658" w:rsidP="00F026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3B85"/>
    <w:multiLevelType w:val="multilevel"/>
    <w:tmpl w:val="B89A7908"/>
    <w:lvl w:ilvl="0">
      <w:start w:val="2"/>
      <w:numFmt w:val="decimal"/>
      <w:lvlText w:val="%1"/>
      <w:lvlJc w:val="left"/>
      <w:pPr>
        <w:tabs>
          <w:tab w:val="num" w:pos="709"/>
        </w:tabs>
        <w:ind w:left="709" w:hanging="709"/>
      </w:pPr>
      <w:rPr>
        <w:rFonts w:cs="Times New Roman" w:hint="default"/>
      </w:rPr>
    </w:lvl>
    <w:lvl w:ilvl="1">
      <w:start w:val="2"/>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124"/>
        </w:tabs>
        <w:ind w:left="4124" w:hanging="72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186"/>
        </w:tabs>
        <w:ind w:left="6186" w:hanging="108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1">
    <w:nsid w:val="62632F87"/>
    <w:multiLevelType w:val="hybridMultilevel"/>
    <w:tmpl w:val="8D1872FC"/>
    <w:lvl w:ilvl="0" w:tplc="90B05738">
      <w:start w:val="1"/>
      <w:numFmt w:val="decimal"/>
      <w:lvlText w:val="%1."/>
      <w:lvlJc w:val="left"/>
      <w:pPr>
        <w:ind w:left="1215" w:hanging="85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6F"/>
    <w:rsid w:val="0021125A"/>
    <w:rsid w:val="0025516F"/>
    <w:rsid w:val="0038608C"/>
    <w:rsid w:val="00853E77"/>
    <w:rsid w:val="00A0719F"/>
    <w:rsid w:val="00A902E1"/>
    <w:rsid w:val="00D52753"/>
    <w:rsid w:val="00E046F8"/>
    <w:rsid w:val="00F0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6F"/>
    <w:rPr>
      <w:rFonts w:ascii="Arial" w:eastAsia="Times New Roman" w:hAnsi="Arial"/>
      <w:sz w:val="22"/>
      <w:lang w:eastAsia="en-US"/>
    </w:rPr>
  </w:style>
  <w:style w:type="paragraph" w:styleId="Heading4">
    <w:name w:val="heading 4"/>
    <w:basedOn w:val="Normal"/>
    <w:next w:val="Normal"/>
    <w:link w:val="Heading4Char"/>
    <w:uiPriority w:val="99"/>
    <w:qFormat/>
    <w:rsid w:val="0025516F"/>
    <w:pPr>
      <w:keepNext/>
      <w:jc w:val="center"/>
      <w:outlineLvl w:val="3"/>
    </w:pPr>
    <w:rPr>
      <w:rFonts w:ascii="Times New Roman" w:hAnsi="Times New Roman"/>
      <w:b/>
      <w:bCs/>
    </w:rPr>
  </w:style>
  <w:style w:type="paragraph" w:styleId="Heading5">
    <w:name w:val="heading 5"/>
    <w:basedOn w:val="Normal"/>
    <w:next w:val="Normal"/>
    <w:link w:val="Heading5Char"/>
    <w:uiPriority w:val="99"/>
    <w:qFormat/>
    <w:rsid w:val="0025516F"/>
    <w:pPr>
      <w:keepNext/>
      <w:jc w:val="center"/>
      <w:outlineLvl w:val="4"/>
    </w:pPr>
    <w:rPr>
      <w:rFonts w:ascii="Times New Roman" w:hAnsi="Times New Roman"/>
      <w:b/>
      <w:sz w:val="20"/>
    </w:rPr>
  </w:style>
  <w:style w:type="paragraph" w:styleId="Heading6">
    <w:name w:val="heading 6"/>
    <w:basedOn w:val="Normal"/>
    <w:next w:val="Normal"/>
    <w:link w:val="Heading6Char"/>
    <w:uiPriority w:val="99"/>
    <w:qFormat/>
    <w:rsid w:val="0025516F"/>
    <w:pPr>
      <w:keepNext/>
      <w:ind w:left="570"/>
      <w:jc w:val="both"/>
      <w:outlineLvl w:val="5"/>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25516F"/>
    <w:rPr>
      <w:rFonts w:ascii="Times New Roman" w:eastAsia="Times New Roman" w:hAnsi="Times New Roman" w:cs="Times New Roman"/>
      <w:b/>
      <w:bCs/>
      <w:szCs w:val="20"/>
    </w:rPr>
  </w:style>
  <w:style w:type="character" w:customStyle="1" w:styleId="Heading5Char">
    <w:name w:val="Heading 5 Char"/>
    <w:link w:val="Heading5"/>
    <w:uiPriority w:val="99"/>
    <w:rsid w:val="0025516F"/>
    <w:rPr>
      <w:rFonts w:ascii="Times New Roman" w:eastAsia="Times New Roman" w:hAnsi="Times New Roman" w:cs="Times New Roman"/>
      <w:b/>
      <w:sz w:val="20"/>
      <w:szCs w:val="20"/>
    </w:rPr>
  </w:style>
  <w:style w:type="character" w:customStyle="1" w:styleId="Heading6Char">
    <w:name w:val="Heading 6 Char"/>
    <w:link w:val="Heading6"/>
    <w:uiPriority w:val="99"/>
    <w:rsid w:val="0025516F"/>
    <w:rPr>
      <w:rFonts w:ascii="Times New Roman" w:eastAsia="Times New Roman" w:hAnsi="Times New Roman" w:cs="Times New Roman"/>
      <w:b/>
      <w:bCs/>
      <w:sz w:val="20"/>
      <w:szCs w:val="20"/>
    </w:rPr>
  </w:style>
  <w:style w:type="paragraph" w:styleId="Header">
    <w:name w:val="header"/>
    <w:basedOn w:val="Normal"/>
    <w:link w:val="HeaderChar"/>
    <w:uiPriority w:val="99"/>
    <w:rsid w:val="0025516F"/>
    <w:pPr>
      <w:tabs>
        <w:tab w:val="center" w:pos="4153"/>
        <w:tab w:val="right" w:pos="8306"/>
      </w:tabs>
    </w:pPr>
  </w:style>
  <w:style w:type="character" w:customStyle="1" w:styleId="HeaderChar">
    <w:name w:val="Header Char"/>
    <w:link w:val="Header"/>
    <w:uiPriority w:val="99"/>
    <w:rsid w:val="0025516F"/>
    <w:rPr>
      <w:rFonts w:ascii="Arial" w:eastAsia="Times New Roman" w:hAnsi="Arial" w:cs="Times New Roman"/>
      <w:szCs w:val="20"/>
    </w:rPr>
  </w:style>
  <w:style w:type="paragraph" w:styleId="Footer">
    <w:name w:val="footer"/>
    <w:basedOn w:val="Normal"/>
    <w:link w:val="FooterChar"/>
    <w:rsid w:val="0025516F"/>
    <w:pPr>
      <w:tabs>
        <w:tab w:val="center" w:pos="4153"/>
        <w:tab w:val="right" w:pos="8306"/>
      </w:tabs>
    </w:pPr>
  </w:style>
  <w:style w:type="character" w:customStyle="1" w:styleId="FooterChar">
    <w:name w:val="Footer Char"/>
    <w:link w:val="Footer"/>
    <w:rsid w:val="0025516F"/>
    <w:rPr>
      <w:rFonts w:ascii="Arial" w:eastAsia="Times New Roman" w:hAnsi="Arial" w:cs="Times New Roman"/>
      <w:szCs w:val="20"/>
    </w:rPr>
  </w:style>
  <w:style w:type="paragraph" w:styleId="BodyText">
    <w:name w:val="Body Text"/>
    <w:basedOn w:val="Normal"/>
    <w:link w:val="BodyTextChar"/>
    <w:uiPriority w:val="99"/>
    <w:semiHidden/>
    <w:rsid w:val="0025516F"/>
    <w:pPr>
      <w:jc w:val="both"/>
    </w:pPr>
    <w:rPr>
      <w:rFonts w:ascii="Times New Roman" w:hAnsi="Times New Roman"/>
      <w:sz w:val="20"/>
    </w:rPr>
  </w:style>
  <w:style w:type="character" w:customStyle="1" w:styleId="BodyTextChar">
    <w:name w:val="Body Text Char"/>
    <w:link w:val="BodyText"/>
    <w:uiPriority w:val="99"/>
    <w:semiHidden/>
    <w:rsid w:val="0025516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25516F"/>
    <w:pPr>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25516F"/>
    <w:rPr>
      <w:rFonts w:ascii="Times New Roman" w:eastAsia="Times New Roman" w:hAnsi="Times New Roman" w:cs="Times New Roman"/>
      <w:sz w:val="20"/>
      <w:szCs w:val="20"/>
    </w:rPr>
  </w:style>
  <w:style w:type="paragraph" w:styleId="ListParagraph">
    <w:name w:val="List Paragraph"/>
    <w:basedOn w:val="Normal"/>
    <w:uiPriority w:val="99"/>
    <w:qFormat/>
    <w:rsid w:val="002551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6F"/>
    <w:rPr>
      <w:rFonts w:ascii="Arial" w:eastAsia="Times New Roman" w:hAnsi="Arial"/>
      <w:sz w:val="22"/>
      <w:lang w:eastAsia="en-US"/>
    </w:rPr>
  </w:style>
  <w:style w:type="paragraph" w:styleId="Heading4">
    <w:name w:val="heading 4"/>
    <w:basedOn w:val="Normal"/>
    <w:next w:val="Normal"/>
    <w:link w:val="Heading4Char"/>
    <w:uiPriority w:val="99"/>
    <w:qFormat/>
    <w:rsid w:val="0025516F"/>
    <w:pPr>
      <w:keepNext/>
      <w:jc w:val="center"/>
      <w:outlineLvl w:val="3"/>
    </w:pPr>
    <w:rPr>
      <w:rFonts w:ascii="Times New Roman" w:hAnsi="Times New Roman"/>
      <w:b/>
      <w:bCs/>
    </w:rPr>
  </w:style>
  <w:style w:type="paragraph" w:styleId="Heading5">
    <w:name w:val="heading 5"/>
    <w:basedOn w:val="Normal"/>
    <w:next w:val="Normal"/>
    <w:link w:val="Heading5Char"/>
    <w:uiPriority w:val="99"/>
    <w:qFormat/>
    <w:rsid w:val="0025516F"/>
    <w:pPr>
      <w:keepNext/>
      <w:jc w:val="center"/>
      <w:outlineLvl w:val="4"/>
    </w:pPr>
    <w:rPr>
      <w:rFonts w:ascii="Times New Roman" w:hAnsi="Times New Roman"/>
      <w:b/>
      <w:sz w:val="20"/>
    </w:rPr>
  </w:style>
  <w:style w:type="paragraph" w:styleId="Heading6">
    <w:name w:val="heading 6"/>
    <w:basedOn w:val="Normal"/>
    <w:next w:val="Normal"/>
    <w:link w:val="Heading6Char"/>
    <w:uiPriority w:val="99"/>
    <w:qFormat/>
    <w:rsid w:val="0025516F"/>
    <w:pPr>
      <w:keepNext/>
      <w:ind w:left="570"/>
      <w:jc w:val="both"/>
      <w:outlineLvl w:val="5"/>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25516F"/>
    <w:rPr>
      <w:rFonts w:ascii="Times New Roman" w:eastAsia="Times New Roman" w:hAnsi="Times New Roman" w:cs="Times New Roman"/>
      <w:b/>
      <w:bCs/>
      <w:szCs w:val="20"/>
    </w:rPr>
  </w:style>
  <w:style w:type="character" w:customStyle="1" w:styleId="Heading5Char">
    <w:name w:val="Heading 5 Char"/>
    <w:link w:val="Heading5"/>
    <w:uiPriority w:val="99"/>
    <w:rsid w:val="0025516F"/>
    <w:rPr>
      <w:rFonts w:ascii="Times New Roman" w:eastAsia="Times New Roman" w:hAnsi="Times New Roman" w:cs="Times New Roman"/>
      <w:b/>
      <w:sz w:val="20"/>
      <w:szCs w:val="20"/>
    </w:rPr>
  </w:style>
  <w:style w:type="character" w:customStyle="1" w:styleId="Heading6Char">
    <w:name w:val="Heading 6 Char"/>
    <w:link w:val="Heading6"/>
    <w:uiPriority w:val="99"/>
    <w:rsid w:val="0025516F"/>
    <w:rPr>
      <w:rFonts w:ascii="Times New Roman" w:eastAsia="Times New Roman" w:hAnsi="Times New Roman" w:cs="Times New Roman"/>
      <w:b/>
      <w:bCs/>
      <w:sz w:val="20"/>
      <w:szCs w:val="20"/>
    </w:rPr>
  </w:style>
  <w:style w:type="paragraph" w:styleId="Header">
    <w:name w:val="header"/>
    <w:basedOn w:val="Normal"/>
    <w:link w:val="HeaderChar"/>
    <w:uiPriority w:val="99"/>
    <w:rsid w:val="0025516F"/>
    <w:pPr>
      <w:tabs>
        <w:tab w:val="center" w:pos="4153"/>
        <w:tab w:val="right" w:pos="8306"/>
      </w:tabs>
    </w:pPr>
  </w:style>
  <w:style w:type="character" w:customStyle="1" w:styleId="HeaderChar">
    <w:name w:val="Header Char"/>
    <w:link w:val="Header"/>
    <w:uiPriority w:val="99"/>
    <w:rsid w:val="0025516F"/>
    <w:rPr>
      <w:rFonts w:ascii="Arial" w:eastAsia="Times New Roman" w:hAnsi="Arial" w:cs="Times New Roman"/>
      <w:szCs w:val="20"/>
    </w:rPr>
  </w:style>
  <w:style w:type="paragraph" w:styleId="Footer">
    <w:name w:val="footer"/>
    <w:basedOn w:val="Normal"/>
    <w:link w:val="FooterChar"/>
    <w:rsid w:val="0025516F"/>
    <w:pPr>
      <w:tabs>
        <w:tab w:val="center" w:pos="4153"/>
        <w:tab w:val="right" w:pos="8306"/>
      </w:tabs>
    </w:pPr>
  </w:style>
  <w:style w:type="character" w:customStyle="1" w:styleId="FooterChar">
    <w:name w:val="Footer Char"/>
    <w:link w:val="Footer"/>
    <w:rsid w:val="0025516F"/>
    <w:rPr>
      <w:rFonts w:ascii="Arial" w:eastAsia="Times New Roman" w:hAnsi="Arial" w:cs="Times New Roman"/>
      <w:szCs w:val="20"/>
    </w:rPr>
  </w:style>
  <w:style w:type="paragraph" w:styleId="BodyText">
    <w:name w:val="Body Text"/>
    <w:basedOn w:val="Normal"/>
    <w:link w:val="BodyTextChar"/>
    <w:uiPriority w:val="99"/>
    <w:semiHidden/>
    <w:rsid w:val="0025516F"/>
    <w:pPr>
      <w:jc w:val="both"/>
    </w:pPr>
    <w:rPr>
      <w:rFonts w:ascii="Times New Roman" w:hAnsi="Times New Roman"/>
      <w:sz w:val="20"/>
    </w:rPr>
  </w:style>
  <w:style w:type="character" w:customStyle="1" w:styleId="BodyTextChar">
    <w:name w:val="Body Text Char"/>
    <w:link w:val="BodyText"/>
    <w:uiPriority w:val="99"/>
    <w:semiHidden/>
    <w:rsid w:val="0025516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rsid w:val="0025516F"/>
    <w:pPr>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25516F"/>
    <w:rPr>
      <w:rFonts w:ascii="Times New Roman" w:eastAsia="Times New Roman" w:hAnsi="Times New Roman" w:cs="Times New Roman"/>
      <w:sz w:val="20"/>
      <w:szCs w:val="20"/>
    </w:rPr>
  </w:style>
  <w:style w:type="paragraph" w:styleId="ListParagraph">
    <w:name w:val="List Paragraph"/>
    <w:basedOn w:val="Normal"/>
    <w:uiPriority w:val="99"/>
    <w:qFormat/>
    <w:rsid w:val="002551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Stephen Miller</dc:creator>
  <cp:lastModifiedBy>Daniela Donohoe</cp:lastModifiedBy>
  <cp:revision>2</cp:revision>
  <dcterms:created xsi:type="dcterms:W3CDTF">2017-08-24T09:24:00Z</dcterms:created>
  <dcterms:modified xsi:type="dcterms:W3CDTF">2017-08-24T09:24:00Z</dcterms:modified>
</cp:coreProperties>
</file>