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C5" w:rsidRDefault="008A6578" w:rsidP="00F27925">
      <w:pPr>
        <w:tabs>
          <w:tab w:val="left" w:pos="1740"/>
        </w:tabs>
        <w:spacing w:before="0" w:beforeAutospacing="0"/>
        <w:contextualSpacing/>
        <w:rPr>
          <w:i/>
          <w:color w:val="7030A0"/>
          <w:sz w:val="32"/>
          <w:szCs w:val="32"/>
        </w:rPr>
      </w:pPr>
      <w:bookmarkStart w:id="0" w:name="_GoBack"/>
      <w:bookmarkEnd w:id="0"/>
      <w:r>
        <w:rPr>
          <w:rFonts w:eastAsia="Times New Roman"/>
          <w:noProof/>
          <w:lang w:eastAsia="en-GB"/>
        </w:rPr>
        <w:drawing>
          <wp:anchor distT="0" distB="0" distL="114300" distR="114300" simplePos="0" relativeHeight="251666432" behindDoc="1" locked="0" layoutInCell="1" allowOverlap="1">
            <wp:simplePos x="0" y="0"/>
            <wp:positionH relativeFrom="column">
              <wp:posOffset>3380740</wp:posOffset>
            </wp:positionH>
            <wp:positionV relativeFrom="paragraph">
              <wp:posOffset>-311150</wp:posOffset>
            </wp:positionV>
            <wp:extent cx="2860675" cy="723265"/>
            <wp:effectExtent l="0" t="0" r="0" b="635"/>
            <wp:wrapTight wrapText="bothSides">
              <wp:wrapPolygon edited="0">
                <wp:start x="0" y="0"/>
                <wp:lineTo x="0" y="21050"/>
                <wp:lineTo x="21432" y="21050"/>
                <wp:lineTo x="21432" y="0"/>
                <wp:lineTo x="0" y="0"/>
              </wp:wrapPolygon>
            </wp:wrapTight>
            <wp:docPr id="4" name="Picture 4" descr="cid:F688261A-6863-41B6-A125-7347C22A8A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FDCBAB-C3C8-473F-A682-130D92ADD025" descr="cid:F688261A-6863-41B6-A125-7347C22A8AFD"/>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86067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1C3">
        <w:rPr>
          <w:rFonts w:eastAsia="Times New Roman"/>
          <w:noProof/>
          <w:lang w:eastAsia="en-GB"/>
        </w:rPr>
        <w:drawing>
          <wp:anchor distT="0" distB="0" distL="114300" distR="114300" simplePos="0" relativeHeight="251664384" behindDoc="1" locked="0" layoutInCell="1" allowOverlap="1" wp14:anchorId="6C0C7270" wp14:editId="348F1DE9">
            <wp:simplePos x="0" y="0"/>
            <wp:positionH relativeFrom="column">
              <wp:posOffset>-535652</wp:posOffset>
            </wp:positionH>
            <wp:positionV relativeFrom="paragraph">
              <wp:posOffset>-578437</wp:posOffset>
            </wp:positionV>
            <wp:extent cx="1992630" cy="1183005"/>
            <wp:effectExtent l="0" t="0" r="7620" b="0"/>
            <wp:wrapNone/>
            <wp:docPr id="5" name="Picture 5" descr="cid:D51BADF1-6606-4011-9348-64936D718B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714715-D20F-4626-A0A3-831E4EB553E8" descr="cid:D51BADF1-6606-4011-9348-64936D718BEA"/>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92630" cy="1183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E68" w:rsidRDefault="00E60E68" w:rsidP="00A008D6">
      <w:pPr>
        <w:tabs>
          <w:tab w:val="left" w:pos="1740"/>
        </w:tabs>
        <w:spacing w:before="0" w:beforeAutospacing="0"/>
        <w:contextualSpacing/>
        <w:rPr>
          <w:b/>
          <w:sz w:val="40"/>
          <w:szCs w:val="28"/>
        </w:rPr>
      </w:pPr>
    </w:p>
    <w:p w:rsidR="00F27925" w:rsidRPr="00F27925" w:rsidRDefault="00F27925" w:rsidP="00B973C5">
      <w:pPr>
        <w:tabs>
          <w:tab w:val="left" w:pos="1740"/>
        </w:tabs>
        <w:spacing w:before="0" w:beforeAutospacing="0"/>
        <w:contextualSpacing/>
        <w:jc w:val="center"/>
        <w:rPr>
          <w:b/>
          <w:sz w:val="40"/>
          <w:szCs w:val="28"/>
        </w:rPr>
      </w:pPr>
      <w:r w:rsidRPr="00F27925">
        <w:rPr>
          <w:b/>
          <w:sz w:val="40"/>
          <w:szCs w:val="28"/>
        </w:rPr>
        <w:t>COT Roadshow 2016/17</w:t>
      </w:r>
    </w:p>
    <w:p w:rsidR="00B973C5" w:rsidRPr="00B973C5" w:rsidRDefault="00B973C5" w:rsidP="00B973C5">
      <w:pPr>
        <w:tabs>
          <w:tab w:val="left" w:pos="1740"/>
        </w:tabs>
        <w:spacing w:before="0" w:beforeAutospacing="0"/>
        <w:contextualSpacing/>
        <w:jc w:val="center"/>
        <w:rPr>
          <w:i/>
          <w:sz w:val="40"/>
          <w:szCs w:val="32"/>
        </w:rPr>
      </w:pPr>
      <w:r w:rsidRPr="00B973C5">
        <w:rPr>
          <w:b/>
          <w:sz w:val="36"/>
          <w:szCs w:val="28"/>
        </w:rPr>
        <w:t>Championing Occupational Therapy</w:t>
      </w:r>
    </w:p>
    <w:p w:rsidR="00B973C5" w:rsidRPr="00F456F3" w:rsidRDefault="00E60E68" w:rsidP="00B973C5">
      <w:pPr>
        <w:tabs>
          <w:tab w:val="left" w:pos="1740"/>
        </w:tabs>
        <w:spacing w:before="0" w:beforeAutospacing="0"/>
        <w:contextualSpacing/>
        <w:jc w:val="center"/>
        <w:rPr>
          <w:i/>
          <w:color w:val="31849B" w:themeColor="accent5" w:themeShade="BF"/>
          <w:sz w:val="32"/>
          <w:szCs w:val="32"/>
        </w:rPr>
      </w:pPr>
      <w:r>
        <w:rPr>
          <w:i/>
          <w:color w:val="31849B" w:themeColor="accent5" w:themeShade="BF"/>
          <w:sz w:val="32"/>
          <w:szCs w:val="32"/>
        </w:rPr>
        <w:t xml:space="preserve">Date: </w:t>
      </w:r>
      <w:r w:rsidR="00A008D6">
        <w:rPr>
          <w:i/>
          <w:color w:val="31849B" w:themeColor="accent5" w:themeShade="BF"/>
          <w:sz w:val="32"/>
          <w:szCs w:val="32"/>
        </w:rPr>
        <w:t>6</w:t>
      </w:r>
      <w:r w:rsidR="00A008D6" w:rsidRPr="00A008D6">
        <w:rPr>
          <w:i/>
          <w:color w:val="31849B" w:themeColor="accent5" w:themeShade="BF"/>
          <w:sz w:val="32"/>
          <w:szCs w:val="32"/>
          <w:vertAlign w:val="superscript"/>
        </w:rPr>
        <w:t>th</w:t>
      </w:r>
      <w:r w:rsidR="00A008D6">
        <w:rPr>
          <w:i/>
          <w:color w:val="31849B" w:themeColor="accent5" w:themeShade="BF"/>
          <w:sz w:val="32"/>
          <w:szCs w:val="32"/>
        </w:rPr>
        <w:t xml:space="preserve"> June</w:t>
      </w:r>
      <w:r w:rsidR="001F728A">
        <w:rPr>
          <w:i/>
          <w:color w:val="31849B" w:themeColor="accent5" w:themeShade="BF"/>
          <w:sz w:val="32"/>
          <w:szCs w:val="32"/>
        </w:rPr>
        <w:t xml:space="preserve"> 2017</w:t>
      </w:r>
    </w:p>
    <w:p w:rsidR="00B973C5" w:rsidRPr="00F456F3" w:rsidRDefault="00B973C5" w:rsidP="00B973C5">
      <w:pPr>
        <w:tabs>
          <w:tab w:val="left" w:pos="1740"/>
        </w:tabs>
        <w:spacing w:before="0" w:beforeAutospacing="0"/>
        <w:contextualSpacing/>
        <w:jc w:val="center"/>
        <w:rPr>
          <w:i/>
          <w:color w:val="31849B" w:themeColor="accent5" w:themeShade="BF"/>
          <w:sz w:val="32"/>
          <w:szCs w:val="32"/>
        </w:rPr>
      </w:pPr>
      <w:r w:rsidRPr="00F456F3">
        <w:rPr>
          <w:i/>
          <w:color w:val="31849B" w:themeColor="accent5" w:themeShade="BF"/>
          <w:sz w:val="32"/>
          <w:szCs w:val="32"/>
        </w:rPr>
        <w:t xml:space="preserve">Time: </w:t>
      </w:r>
      <w:r w:rsidR="00E60E68">
        <w:rPr>
          <w:i/>
          <w:color w:val="31849B" w:themeColor="accent5" w:themeShade="BF"/>
          <w:sz w:val="32"/>
          <w:szCs w:val="32"/>
        </w:rPr>
        <w:t>9.30 – 16.00</w:t>
      </w:r>
    </w:p>
    <w:p w:rsidR="00F32C8B" w:rsidRDefault="00B973C5" w:rsidP="00A008D6">
      <w:pPr>
        <w:tabs>
          <w:tab w:val="left" w:pos="1740"/>
        </w:tabs>
        <w:contextualSpacing/>
        <w:jc w:val="center"/>
        <w:rPr>
          <w:i/>
          <w:color w:val="31849B" w:themeColor="accent5" w:themeShade="BF"/>
          <w:sz w:val="34"/>
          <w:szCs w:val="34"/>
        </w:rPr>
      </w:pPr>
      <w:r w:rsidRPr="00F456F3">
        <w:rPr>
          <w:i/>
          <w:color w:val="31849B" w:themeColor="accent5" w:themeShade="BF"/>
          <w:sz w:val="32"/>
          <w:szCs w:val="32"/>
        </w:rPr>
        <w:t xml:space="preserve"> </w:t>
      </w:r>
      <w:r w:rsidRPr="00F456F3">
        <w:rPr>
          <w:i/>
          <w:color w:val="31849B" w:themeColor="accent5" w:themeShade="BF"/>
          <w:sz w:val="34"/>
          <w:szCs w:val="34"/>
        </w:rPr>
        <w:t xml:space="preserve">Venue: </w:t>
      </w:r>
      <w:r w:rsidR="00A008D6">
        <w:rPr>
          <w:i/>
          <w:color w:val="31849B" w:themeColor="accent5" w:themeShade="BF"/>
          <w:sz w:val="34"/>
          <w:szCs w:val="34"/>
        </w:rPr>
        <w:t>Royal College of Occupational Therapists, 106-114 Borough High Street, London, SE1 1LB</w:t>
      </w:r>
    </w:p>
    <w:p w:rsidR="00E60E68" w:rsidRDefault="00E60E68" w:rsidP="00F32C8B">
      <w:pPr>
        <w:tabs>
          <w:tab w:val="left" w:pos="1740"/>
        </w:tabs>
        <w:contextualSpacing/>
        <w:jc w:val="center"/>
        <w:rPr>
          <w:i/>
          <w:color w:val="31849B" w:themeColor="accent5" w:themeShade="BF"/>
          <w:sz w:val="34"/>
          <w:szCs w:val="34"/>
        </w:rPr>
      </w:pPr>
    </w:p>
    <w:p w:rsidR="00E630B7" w:rsidRDefault="00B973C5" w:rsidP="00F32C8B">
      <w:pPr>
        <w:tabs>
          <w:tab w:val="left" w:pos="1740"/>
        </w:tabs>
        <w:contextualSpacing/>
        <w:jc w:val="center"/>
        <w:rPr>
          <w:rFonts w:ascii="Arial" w:hAnsi="Arial" w:cs="Arial"/>
          <w:noProof/>
          <w:lang w:eastAsia="en-GB"/>
        </w:rPr>
      </w:pPr>
      <w:r w:rsidRPr="00B973C5">
        <w:rPr>
          <w:rFonts w:asciiTheme="minorHAnsi" w:hAnsiTheme="minorHAnsi"/>
          <w:b/>
        </w:rPr>
        <w:t>COT Roadshows</w:t>
      </w:r>
      <w:r w:rsidR="00E630B7">
        <w:rPr>
          <w:rFonts w:asciiTheme="minorHAnsi" w:hAnsiTheme="minorHAnsi"/>
          <w:b/>
        </w:rPr>
        <w:t xml:space="preserve"> are</w:t>
      </w:r>
      <w:r w:rsidRPr="00B973C5">
        <w:rPr>
          <w:rFonts w:asciiTheme="minorHAnsi" w:hAnsiTheme="minorHAnsi"/>
          <w:b/>
        </w:rPr>
        <w:t xml:space="preserve"> </w:t>
      </w:r>
      <w:r w:rsidR="00F456F3">
        <w:rPr>
          <w:rFonts w:asciiTheme="minorHAnsi" w:hAnsiTheme="minorHAnsi"/>
          <w:b/>
        </w:rPr>
        <w:t>annual events</w:t>
      </w:r>
      <w:r w:rsidRPr="00B973C5">
        <w:rPr>
          <w:rFonts w:asciiTheme="minorHAnsi" w:hAnsiTheme="minorHAnsi"/>
          <w:b/>
        </w:rPr>
        <w:t xml:space="preserve"> hosted by COT regions for al</w:t>
      </w:r>
      <w:r w:rsidR="00E630B7">
        <w:rPr>
          <w:rFonts w:asciiTheme="minorHAnsi" w:hAnsiTheme="minorHAnsi"/>
          <w:b/>
        </w:rPr>
        <w:t>l occupational therapists,</w:t>
      </w:r>
      <w:r w:rsidRPr="00B973C5">
        <w:rPr>
          <w:rFonts w:asciiTheme="minorHAnsi" w:hAnsiTheme="minorHAnsi"/>
          <w:b/>
        </w:rPr>
        <w:t xml:space="preserve"> occupational therapy</w:t>
      </w:r>
      <w:r w:rsidR="00E630B7">
        <w:rPr>
          <w:rFonts w:asciiTheme="minorHAnsi" w:hAnsiTheme="minorHAnsi"/>
          <w:b/>
        </w:rPr>
        <w:t xml:space="preserve"> staff and occupational therapy students. </w:t>
      </w:r>
      <w:r w:rsidRPr="00B973C5">
        <w:rPr>
          <w:rFonts w:ascii="Arial" w:hAnsi="Arial" w:cs="Arial"/>
          <w:noProof/>
          <w:lang w:eastAsia="en-GB"/>
        </w:rPr>
        <w:t xml:space="preserve"> </w:t>
      </w:r>
    </w:p>
    <w:p w:rsidR="00B973C5" w:rsidRDefault="00B973C5" w:rsidP="00F456F3">
      <w:pPr>
        <w:jc w:val="both"/>
        <w:rPr>
          <w:b/>
        </w:rPr>
      </w:pPr>
      <w:r>
        <w:rPr>
          <w:b/>
        </w:rPr>
        <w:t>This session is designed to ensure occupational therapy staff feel confident and equipped to engage with the Occup</w:t>
      </w:r>
      <w:r w:rsidR="006B18E0">
        <w:rPr>
          <w:b/>
        </w:rPr>
        <w:t>ational Therapy Improving Lives</w:t>
      </w:r>
      <w:r>
        <w:rPr>
          <w:b/>
        </w:rPr>
        <w:t xml:space="preserve">, Saving Money Campaign and to sign post our members to available COT resources to evidence the value of their service.  </w:t>
      </w:r>
    </w:p>
    <w:p w:rsidR="00B973C5" w:rsidRDefault="00B973C5" w:rsidP="00F456F3">
      <w:pPr>
        <w:jc w:val="both"/>
        <w:rPr>
          <w:b/>
        </w:rPr>
      </w:pPr>
      <w:r>
        <w:rPr>
          <w:b/>
        </w:rPr>
        <w:t xml:space="preserve">The roadshow will cover the key recommendations from the COT report </w:t>
      </w:r>
      <w:proofErr w:type="gramStart"/>
      <w:r w:rsidRPr="00C4414F">
        <w:rPr>
          <w:b/>
          <w:i/>
        </w:rPr>
        <w:t>Reducing</w:t>
      </w:r>
      <w:proofErr w:type="gramEnd"/>
      <w:r w:rsidRPr="00C4414F">
        <w:rPr>
          <w:b/>
          <w:i/>
        </w:rPr>
        <w:t xml:space="preserve"> the Pressure on Hospitals – the Value of Occupational Therapy </w:t>
      </w:r>
      <w:r>
        <w:rPr>
          <w:b/>
        </w:rPr>
        <w:t xml:space="preserve">and next steps for the campaign. Members will be asked to identify who they need to talk to and discuss ways of influencing locally, messages they can tailor locally and outcomes they want to achieve. </w:t>
      </w:r>
    </w:p>
    <w:p w:rsidR="00B973C5" w:rsidRPr="00F456F3" w:rsidRDefault="00F27925" w:rsidP="00E630B7">
      <w:pPr>
        <w:jc w:val="center"/>
        <w:rPr>
          <w:b/>
          <w:color w:val="31849B" w:themeColor="accent5" w:themeShade="BF"/>
          <w:sz w:val="24"/>
          <w:szCs w:val="24"/>
        </w:rPr>
      </w:pPr>
      <w:r>
        <w:rPr>
          <w:b/>
          <w:color w:val="31849B" w:themeColor="accent5" w:themeShade="BF"/>
          <w:sz w:val="24"/>
          <w:szCs w:val="24"/>
        </w:rPr>
        <w:t xml:space="preserve">           </w:t>
      </w:r>
      <w:r w:rsidR="00B973C5" w:rsidRPr="00F456F3">
        <w:rPr>
          <w:b/>
          <w:color w:val="31849B" w:themeColor="accent5" w:themeShade="BF"/>
          <w:sz w:val="24"/>
          <w:szCs w:val="24"/>
        </w:rPr>
        <w:t xml:space="preserve">In the session we will explore </w:t>
      </w:r>
      <w:r w:rsidR="00B973C5" w:rsidRPr="00F456F3">
        <w:rPr>
          <w:b/>
          <w:i/>
          <w:color w:val="31849B" w:themeColor="accent5" w:themeShade="BF"/>
          <w:sz w:val="24"/>
          <w:szCs w:val="24"/>
        </w:rPr>
        <w:t>how to</w:t>
      </w:r>
      <w:r w:rsidR="00B973C5" w:rsidRPr="00F456F3">
        <w:rPr>
          <w:b/>
          <w:color w:val="31849B" w:themeColor="accent5" w:themeShade="BF"/>
          <w:sz w:val="24"/>
          <w:szCs w:val="24"/>
        </w:rPr>
        <w:t>:</w:t>
      </w:r>
    </w:p>
    <w:p w:rsidR="00B973C5" w:rsidRPr="00B91C5D" w:rsidRDefault="00B973C5" w:rsidP="00E630B7">
      <w:pPr>
        <w:pStyle w:val="ListParagraph"/>
        <w:numPr>
          <w:ilvl w:val="0"/>
          <w:numId w:val="1"/>
        </w:numPr>
        <w:jc w:val="center"/>
        <w:rPr>
          <w:b/>
        </w:rPr>
      </w:pPr>
      <w:r w:rsidRPr="00B91C5D">
        <w:rPr>
          <w:b/>
        </w:rPr>
        <w:t>Write a patient story</w:t>
      </w:r>
    </w:p>
    <w:p w:rsidR="00B973C5" w:rsidRPr="00B91C5D" w:rsidRDefault="00B973C5" w:rsidP="00E630B7">
      <w:pPr>
        <w:pStyle w:val="ListParagraph"/>
        <w:numPr>
          <w:ilvl w:val="0"/>
          <w:numId w:val="1"/>
        </w:numPr>
        <w:jc w:val="center"/>
        <w:rPr>
          <w:b/>
        </w:rPr>
      </w:pPr>
      <w:r w:rsidRPr="00B91C5D">
        <w:rPr>
          <w:b/>
        </w:rPr>
        <w:t>Contact and liaise with local media</w:t>
      </w:r>
    </w:p>
    <w:p w:rsidR="00B973C5" w:rsidRDefault="00B973C5" w:rsidP="00E630B7">
      <w:pPr>
        <w:pStyle w:val="ListParagraph"/>
        <w:numPr>
          <w:ilvl w:val="0"/>
          <w:numId w:val="1"/>
        </w:numPr>
        <w:jc w:val="center"/>
        <w:rPr>
          <w:b/>
        </w:rPr>
      </w:pPr>
      <w:r>
        <w:rPr>
          <w:b/>
        </w:rPr>
        <w:t>Measure and evidence the effectiveness of services</w:t>
      </w:r>
    </w:p>
    <w:p w:rsidR="00F456F3" w:rsidRDefault="00B973C5" w:rsidP="00E630B7">
      <w:pPr>
        <w:pStyle w:val="ListParagraph"/>
        <w:numPr>
          <w:ilvl w:val="0"/>
          <w:numId w:val="1"/>
        </w:numPr>
        <w:jc w:val="center"/>
        <w:rPr>
          <w:b/>
        </w:rPr>
      </w:pPr>
      <w:r w:rsidRPr="00B91C5D">
        <w:rPr>
          <w:b/>
        </w:rPr>
        <w:t>Promote the value of occupational therapy to managers and commissioners</w:t>
      </w:r>
      <w:r>
        <w:rPr>
          <w:b/>
        </w:rPr>
        <w:t xml:space="preserve"> and service users.</w:t>
      </w:r>
    </w:p>
    <w:p w:rsidR="00B973C5" w:rsidRPr="00F456F3" w:rsidRDefault="00F27925" w:rsidP="00E630B7">
      <w:pPr>
        <w:jc w:val="center"/>
        <w:rPr>
          <w:b/>
          <w:sz w:val="24"/>
          <w:szCs w:val="24"/>
        </w:rPr>
      </w:pPr>
      <w:r>
        <w:rPr>
          <w:b/>
          <w:color w:val="31849B" w:themeColor="accent5" w:themeShade="BF"/>
          <w:sz w:val="24"/>
          <w:szCs w:val="24"/>
        </w:rPr>
        <w:t xml:space="preserve">           </w:t>
      </w:r>
      <w:r w:rsidR="00B973C5" w:rsidRPr="00F456F3">
        <w:rPr>
          <w:b/>
          <w:color w:val="31849B" w:themeColor="accent5" w:themeShade="BF"/>
          <w:sz w:val="24"/>
          <w:szCs w:val="24"/>
        </w:rPr>
        <w:t>By the close of the roadshow participants will:</w:t>
      </w:r>
    </w:p>
    <w:p w:rsidR="00B973C5" w:rsidRPr="00C4414F" w:rsidRDefault="00B973C5" w:rsidP="00E630B7">
      <w:pPr>
        <w:pStyle w:val="ListParagraph"/>
        <w:numPr>
          <w:ilvl w:val="0"/>
          <w:numId w:val="3"/>
        </w:numPr>
        <w:jc w:val="center"/>
        <w:rPr>
          <w:b/>
        </w:rPr>
      </w:pPr>
      <w:r w:rsidRPr="00C4414F">
        <w:rPr>
          <w:b/>
        </w:rPr>
        <w:t>Have knowledge of COT resources to evidence the value of their services</w:t>
      </w:r>
    </w:p>
    <w:p w:rsidR="00B973C5" w:rsidRDefault="00B973C5" w:rsidP="00E630B7">
      <w:pPr>
        <w:pStyle w:val="ListParagraph"/>
        <w:numPr>
          <w:ilvl w:val="0"/>
          <w:numId w:val="2"/>
        </w:numPr>
        <w:jc w:val="center"/>
        <w:rPr>
          <w:b/>
        </w:rPr>
      </w:pPr>
      <w:r w:rsidRPr="00C4414F">
        <w:rPr>
          <w:b/>
        </w:rPr>
        <w:t>Be able to use the COT campaign materials for local influencing with the commissioners, managers and service users</w:t>
      </w:r>
    </w:p>
    <w:p w:rsidR="00F456F3" w:rsidRDefault="00B973C5" w:rsidP="00E630B7">
      <w:pPr>
        <w:pStyle w:val="ListParagraph"/>
        <w:numPr>
          <w:ilvl w:val="0"/>
          <w:numId w:val="2"/>
        </w:numPr>
        <w:jc w:val="center"/>
        <w:rPr>
          <w:b/>
        </w:rPr>
      </w:pPr>
      <w:r w:rsidRPr="00C4414F">
        <w:rPr>
          <w:b/>
        </w:rPr>
        <w:t>Understand how to contact and work with local media</w:t>
      </w:r>
    </w:p>
    <w:p w:rsidR="001F728A" w:rsidRPr="001F728A" w:rsidRDefault="001F728A" w:rsidP="001F728A">
      <w:pPr>
        <w:ind w:left="360"/>
        <w:rPr>
          <w:b/>
          <w:color w:val="31849B" w:themeColor="accent5" w:themeShade="BF"/>
          <w:sz w:val="24"/>
          <w:szCs w:val="24"/>
        </w:rPr>
      </w:pPr>
      <w:r w:rsidRPr="001F728A">
        <w:rPr>
          <w:b/>
          <w:color w:val="31849B" w:themeColor="accent5" w:themeShade="BF"/>
          <w:sz w:val="24"/>
          <w:szCs w:val="24"/>
        </w:rPr>
        <w:t xml:space="preserve">To book a place, please email </w:t>
      </w:r>
      <w:hyperlink r:id="rId10" w:history="1">
        <w:r w:rsidRPr="001F728A">
          <w:rPr>
            <w:rStyle w:val="Hyperlink"/>
            <w:b/>
            <w:i/>
            <w:sz w:val="24"/>
            <w:szCs w:val="24"/>
            <w14:textFill>
              <w14:solidFill>
                <w14:srgbClr w14:val="0000FF">
                  <w14:lumMod w14:val="75000"/>
                </w14:srgbClr>
              </w14:solidFill>
            </w14:textFill>
          </w:rPr>
          <w:t>Olivia.lokko@cot.co.uk</w:t>
        </w:r>
      </w:hyperlink>
      <w:r w:rsidRPr="001F728A">
        <w:rPr>
          <w:b/>
          <w:i/>
          <w:color w:val="31849B" w:themeColor="accent5" w:themeShade="BF"/>
          <w:sz w:val="24"/>
          <w:szCs w:val="24"/>
        </w:rPr>
        <w:t xml:space="preserve"> </w:t>
      </w:r>
      <w:r w:rsidR="0064541C">
        <w:rPr>
          <w:b/>
          <w:color w:val="31849B" w:themeColor="accent5" w:themeShade="BF"/>
          <w:sz w:val="24"/>
          <w:szCs w:val="24"/>
        </w:rPr>
        <w:t>with your full name and CO</w:t>
      </w:r>
      <w:r w:rsidRPr="001F728A">
        <w:rPr>
          <w:b/>
          <w:color w:val="31849B" w:themeColor="accent5" w:themeShade="BF"/>
          <w:sz w:val="24"/>
          <w:szCs w:val="24"/>
        </w:rPr>
        <w:t>T number (Please indicate if you are not a member). Booking closes on</w:t>
      </w:r>
      <w:r w:rsidR="00A008D6">
        <w:rPr>
          <w:b/>
          <w:color w:val="31849B" w:themeColor="accent5" w:themeShade="BF"/>
          <w:sz w:val="24"/>
          <w:szCs w:val="24"/>
        </w:rPr>
        <w:t xml:space="preserve"> 31</w:t>
      </w:r>
      <w:r w:rsidR="00A008D6" w:rsidRPr="00A008D6">
        <w:rPr>
          <w:b/>
          <w:color w:val="31849B" w:themeColor="accent5" w:themeShade="BF"/>
          <w:sz w:val="24"/>
          <w:szCs w:val="24"/>
          <w:vertAlign w:val="superscript"/>
        </w:rPr>
        <w:t>st</w:t>
      </w:r>
      <w:r w:rsidR="00E60E68">
        <w:rPr>
          <w:b/>
          <w:color w:val="31849B" w:themeColor="accent5" w:themeShade="BF"/>
          <w:sz w:val="24"/>
          <w:szCs w:val="24"/>
        </w:rPr>
        <w:t xml:space="preserve"> May</w:t>
      </w:r>
      <w:r>
        <w:rPr>
          <w:b/>
          <w:color w:val="31849B" w:themeColor="accent5" w:themeShade="BF"/>
          <w:sz w:val="24"/>
          <w:szCs w:val="24"/>
        </w:rPr>
        <w:t xml:space="preserve"> 2017</w:t>
      </w:r>
      <w:r w:rsidRPr="001F728A">
        <w:rPr>
          <w:b/>
          <w:color w:val="31849B" w:themeColor="accent5" w:themeShade="BF"/>
          <w:sz w:val="24"/>
          <w:szCs w:val="24"/>
        </w:rPr>
        <w:t>.  Places will be offered on a first come, first serve basis.</w:t>
      </w:r>
    </w:p>
    <w:p w:rsidR="00F456F3" w:rsidRPr="007C4370" w:rsidRDefault="003A3D32" w:rsidP="00E621C3">
      <w:pPr>
        <w:jc w:val="center"/>
        <w:rPr>
          <w:b/>
          <w:color w:val="31849B" w:themeColor="accent5" w:themeShade="BF"/>
          <w:sz w:val="28"/>
          <w:szCs w:val="24"/>
        </w:rPr>
      </w:pPr>
      <w:r>
        <w:rPr>
          <w:b/>
          <w:color w:val="31849B" w:themeColor="accent5" w:themeShade="BF"/>
          <w:sz w:val="28"/>
          <w:szCs w:val="24"/>
        </w:rPr>
        <w:t xml:space="preserve">Refreshments </w:t>
      </w:r>
      <w:r w:rsidR="00A008D6">
        <w:rPr>
          <w:b/>
          <w:color w:val="31849B" w:themeColor="accent5" w:themeShade="BF"/>
          <w:sz w:val="28"/>
          <w:szCs w:val="24"/>
        </w:rPr>
        <w:t>will be provided – Please bring lunch or alternatively there are local shops in the surrounding area to buy lunch.</w:t>
      </w:r>
    </w:p>
    <w:p w:rsidR="007C4370" w:rsidRPr="00E621C3" w:rsidRDefault="00A008D6" w:rsidP="00E621C3">
      <w:pPr>
        <w:jc w:val="center"/>
        <w:rPr>
          <w:b/>
          <w:color w:val="31849B" w:themeColor="accent5" w:themeShade="BF"/>
          <w:sz w:val="28"/>
          <w:szCs w:val="24"/>
        </w:rPr>
      </w:pPr>
      <w:r>
        <w:rPr>
          <w:rFonts w:ascii="Arial" w:hAnsi="Arial" w:cs="Arial"/>
          <w:noProof/>
          <w:color w:val="0249C4"/>
          <w:lang w:eastAsia="en-GB"/>
        </w:rPr>
        <w:drawing>
          <wp:anchor distT="0" distB="0" distL="114300" distR="114300" simplePos="0" relativeHeight="251665408" behindDoc="1" locked="0" layoutInCell="1" allowOverlap="1">
            <wp:simplePos x="0" y="0"/>
            <wp:positionH relativeFrom="column">
              <wp:posOffset>2268220</wp:posOffset>
            </wp:positionH>
            <wp:positionV relativeFrom="paragraph">
              <wp:posOffset>253365</wp:posOffset>
            </wp:positionV>
            <wp:extent cx="1595120" cy="610235"/>
            <wp:effectExtent l="0" t="0" r="5080" b="0"/>
            <wp:wrapTight wrapText="bothSides">
              <wp:wrapPolygon edited="0">
                <wp:start x="0" y="0"/>
                <wp:lineTo x="0" y="20903"/>
                <wp:lineTo x="21411" y="20903"/>
                <wp:lineTo x="21411" y="0"/>
                <wp:lineTo x="0" y="0"/>
              </wp:wrapPolygon>
            </wp:wrapTight>
            <wp:docPr id="3" name="Picture 3" descr="Green logo landscape RL">
              <a:hlinkClick xmlns:a="http://schemas.openxmlformats.org/drawingml/2006/main" r:id="rId11" tgtFrame="_blank" tooltip="&quot;Green logo landscape R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logo landscape RL">
                      <a:hlinkClick r:id="rId11" tgtFrame="_blank" tooltip="&quot;Green logo landscape RL&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5120" cy="6102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C4370" w:rsidRPr="00E62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47E"/>
    <w:multiLevelType w:val="hybridMultilevel"/>
    <w:tmpl w:val="07F8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1556D4"/>
    <w:multiLevelType w:val="hybridMultilevel"/>
    <w:tmpl w:val="7682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396267"/>
    <w:multiLevelType w:val="hybridMultilevel"/>
    <w:tmpl w:val="D876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C5"/>
    <w:rsid w:val="001108DD"/>
    <w:rsid w:val="001F728A"/>
    <w:rsid w:val="00203D68"/>
    <w:rsid w:val="0037445A"/>
    <w:rsid w:val="003A3D32"/>
    <w:rsid w:val="003F21F8"/>
    <w:rsid w:val="004B391A"/>
    <w:rsid w:val="00581B42"/>
    <w:rsid w:val="005A260F"/>
    <w:rsid w:val="0064541C"/>
    <w:rsid w:val="006B18E0"/>
    <w:rsid w:val="007076AC"/>
    <w:rsid w:val="007C4370"/>
    <w:rsid w:val="007E69BC"/>
    <w:rsid w:val="00816463"/>
    <w:rsid w:val="008A6578"/>
    <w:rsid w:val="009A73F7"/>
    <w:rsid w:val="00A008D6"/>
    <w:rsid w:val="00B973C5"/>
    <w:rsid w:val="00D55015"/>
    <w:rsid w:val="00DE768E"/>
    <w:rsid w:val="00E60E68"/>
    <w:rsid w:val="00E621C3"/>
    <w:rsid w:val="00E630B7"/>
    <w:rsid w:val="00F27925"/>
    <w:rsid w:val="00F32C8B"/>
    <w:rsid w:val="00F456F3"/>
    <w:rsid w:val="00F91B2F"/>
    <w:rsid w:val="00FB0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C5"/>
    <w:pPr>
      <w:spacing w:before="100" w:beforeAutospacing="1"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3C5"/>
    <w:rPr>
      <w:rFonts w:ascii="Tahoma" w:hAnsi="Tahoma" w:cs="Tahoma"/>
      <w:sz w:val="16"/>
      <w:szCs w:val="16"/>
    </w:rPr>
  </w:style>
  <w:style w:type="character" w:customStyle="1" w:styleId="BalloonTextChar">
    <w:name w:val="Balloon Text Char"/>
    <w:basedOn w:val="DefaultParagraphFont"/>
    <w:link w:val="BalloonText"/>
    <w:uiPriority w:val="99"/>
    <w:semiHidden/>
    <w:rsid w:val="00B973C5"/>
    <w:rPr>
      <w:rFonts w:ascii="Tahoma" w:hAnsi="Tahoma" w:cs="Tahoma"/>
      <w:sz w:val="16"/>
      <w:szCs w:val="16"/>
    </w:rPr>
  </w:style>
  <w:style w:type="paragraph" w:styleId="ListParagraph">
    <w:name w:val="List Paragraph"/>
    <w:basedOn w:val="Normal"/>
    <w:uiPriority w:val="34"/>
    <w:qFormat/>
    <w:rsid w:val="00B973C5"/>
    <w:pPr>
      <w:spacing w:before="0" w:beforeAutospacing="0"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456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C5"/>
    <w:pPr>
      <w:spacing w:before="100" w:beforeAutospacing="1"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3C5"/>
    <w:rPr>
      <w:rFonts w:ascii="Tahoma" w:hAnsi="Tahoma" w:cs="Tahoma"/>
      <w:sz w:val="16"/>
      <w:szCs w:val="16"/>
    </w:rPr>
  </w:style>
  <w:style w:type="character" w:customStyle="1" w:styleId="BalloonTextChar">
    <w:name w:val="Balloon Text Char"/>
    <w:basedOn w:val="DefaultParagraphFont"/>
    <w:link w:val="BalloonText"/>
    <w:uiPriority w:val="99"/>
    <w:semiHidden/>
    <w:rsid w:val="00B973C5"/>
    <w:rPr>
      <w:rFonts w:ascii="Tahoma" w:hAnsi="Tahoma" w:cs="Tahoma"/>
      <w:sz w:val="16"/>
      <w:szCs w:val="16"/>
    </w:rPr>
  </w:style>
  <w:style w:type="paragraph" w:styleId="ListParagraph">
    <w:name w:val="List Paragraph"/>
    <w:basedOn w:val="Normal"/>
    <w:uiPriority w:val="34"/>
    <w:qFormat/>
    <w:rsid w:val="00B973C5"/>
    <w:pPr>
      <w:spacing w:before="0" w:beforeAutospacing="0"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45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0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F688261A-6863-41B6-A125-7347C22A8AFD"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hoenix/phoenix/logos/images/RCOT-2017/RCOT-ColourLogo.jpg" TargetMode="External"/><Relationship Id="rId5" Type="http://schemas.openxmlformats.org/officeDocument/2006/relationships/webSettings" Target="webSettings.xml"/><Relationship Id="rId10" Type="http://schemas.openxmlformats.org/officeDocument/2006/relationships/hyperlink" Target="mailto:Olivia.lokko@cot.co.uk" TargetMode="External"/><Relationship Id="rId4" Type="http://schemas.openxmlformats.org/officeDocument/2006/relationships/settings" Target="settings.xml"/><Relationship Id="rId9" Type="http://schemas.openxmlformats.org/officeDocument/2006/relationships/image" Target="cid:D51BADF1-6606-4011-9348-64936D718BE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Abraham</dc:creator>
  <cp:lastModifiedBy>Carl Stephen Miller</cp:lastModifiedBy>
  <cp:revision>2</cp:revision>
  <dcterms:created xsi:type="dcterms:W3CDTF">2017-04-21T10:12:00Z</dcterms:created>
  <dcterms:modified xsi:type="dcterms:W3CDTF">2017-04-21T10:12:00Z</dcterms:modified>
</cp:coreProperties>
</file>